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62" w:rsidRPr="008E5A09" w:rsidRDefault="00F74E62" w:rsidP="00F74E62">
      <w:pPr>
        <w:jc w:val="center"/>
      </w:pPr>
    </w:p>
    <w:p w:rsidR="00F74E62" w:rsidRPr="008E5A09" w:rsidRDefault="00F74E62" w:rsidP="00F74E62">
      <w:pPr>
        <w:jc w:val="right"/>
      </w:pPr>
      <w:r w:rsidRPr="008E5A09">
        <w:t xml:space="preserve">            УТВЕРЖДАЮ:</w:t>
      </w:r>
    </w:p>
    <w:p w:rsidR="00F74E62" w:rsidRPr="008E5A09" w:rsidRDefault="00F74E62" w:rsidP="00F74E62">
      <w:pPr>
        <w:jc w:val="right"/>
      </w:pPr>
      <w:r w:rsidRPr="008E5A09">
        <w:t>Директор  ГБОУ школа  №212</w:t>
      </w:r>
    </w:p>
    <w:p w:rsidR="00F74E62" w:rsidRPr="008E5A09" w:rsidRDefault="00F74E62" w:rsidP="00F74E62">
      <w:pPr>
        <w:jc w:val="right"/>
      </w:pPr>
      <w:r w:rsidRPr="008E5A09">
        <w:t>____________________ М.В.Кузьмина</w:t>
      </w:r>
    </w:p>
    <w:p w:rsidR="00F74E62" w:rsidRPr="008E5A09" w:rsidRDefault="00F74E62" w:rsidP="00F74E62">
      <w:pPr>
        <w:jc w:val="right"/>
      </w:pPr>
      <w:r>
        <w:t>Приказ №  39-ОД</w:t>
      </w:r>
    </w:p>
    <w:p w:rsidR="00F74E62" w:rsidRPr="008E5A09" w:rsidRDefault="00F74E62" w:rsidP="00F74E62">
      <w:pPr>
        <w:jc w:val="right"/>
      </w:pPr>
      <w:r>
        <w:t>От «30»  августа 2017</w:t>
      </w:r>
      <w:r w:rsidRPr="008E5A09">
        <w:t xml:space="preserve">     г.                </w:t>
      </w:r>
    </w:p>
    <w:p w:rsidR="00F74E62" w:rsidRPr="008E5A09" w:rsidRDefault="00F74E62" w:rsidP="00F74E62">
      <w:pPr>
        <w:jc w:val="center"/>
      </w:pPr>
    </w:p>
    <w:p w:rsidR="00F74E62" w:rsidRPr="008E5A09" w:rsidRDefault="00F74E62" w:rsidP="00F74E62">
      <w:pPr>
        <w:jc w:val="center"/>
      </w:pPr>
    </w:p>
    <w:p w:rsidR="00F74E62" w:rsidRPr="00612711" w:rsidRDefault="00F74E62" w:rsidP="00F74E62">
      <w:pPr>
        <w:jc w:val="center"/>
        <w:rPr>
          <w:sz w:val="28"/>
        </w:rPr>
      </w:pPr>
    </w:p>
    <w:p w:rsidR="00F74E62" w:rsidRPr="00612711" w:rsidRDefault="00F74E62" w:rsidP="00F74E6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2711">
        <w:rPr>
          <w:rFonts w:ascii="Times New Roman" w:hAnsi="Times New Roman" w:cs="Times New Roman"/>
          <w:b/>
          <w:sz w:val="32"/>
          <w:szCs w:val="24"/>
        </w:rPr>
        <w:t>ПЛАН ВНЕУРОЧНОЙ ДЕЯТЕЛЬНОСТИ</w:t>
      </w:r>
    </w:p>
    <w:p w:rsidR="00F74E62" w:rsidRPr="00612711" w:rsidRDefault="00F74E62" w:rsidP="00F74E6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ОСНОВНОГО</w:t>
      </w:r>
      <w:r w:rsidRPr="00612711">
        <w:rPr>
          <w:rFonts w:ascii="Times New Roman" w:hAnsi="Times New Roman" w:cs="Times New Roman"/>
          <w:b/>
          <w:sz w:val="32"/>
          <w:szCs w:val="24"/>
        </w:rPr>
        <w:t xml:space="preserve"> ОБЩЕГО ОБРАЗОВАНИЯ</w:t>
      </w:r>
    </w:p>
    <w:p w:rsidR="00F74E62" w:rsidRPr="00612711" w:rsidRDefault="00F74E62" w:rsidP="00F74E6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12711">
        <w:rPr>
          <w:rFonts w:ascii="Times New Roman" w:hAnsi="Times New Roman" w:cs="Times New Roman"/>
          <w:b/>
          <w:sz w:val="32"/>
          <w:szCs w:val="24"/>
        </w:rPr>
        <w:t>(ФГОС)</w:t>
      </w:r>
    </w:p>
    <w:p w:rsidR="00F74E62" w:rsidRPr="00612711" w:rsidRDefault="00F74E62" w:rsidP="00F74E6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2017-2018</w:t>
      </w:r>
      <w:r w:rsidRPr="00612711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F74E62" w:rsidRPr="008E5A09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62" w:rsidRPr="008E5A09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62" w:rsidRPr="008E5A09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62" w:rsidRPr="008E5A09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62" w:rsidRPr="008E5A09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F74E62" w:rsidRPr="00A212B3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74E62" w:rsidRPr="00A212B3" w:rsidRDefault="00F74E62" w:rsidP="00F74E62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12B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4E62" w:rsidRPr="00A212B3" w:rsidRDefault="00F74E62" w:rsidP="00F74E62">
      <w:pPr>
        <w:pStyle w:val="a5"/>
        <w:ind w:left="1069" w:firstLine="0"/>
        <w:rPr>
          <w:rFonts w:ascii="Times New Roman" w:hAnsi="Times New Roman" w:cs="Times New Roman"/>
          <w:b/>
          <w:sz w:val="24"/>
          <w:szCs w:val="24"/>
        </w:rPr>
      </w:pPr>
      <w:r w:rsidRPr="00A212B3">
        <w:rPr>
          <w:rFonts w:ascii="Times New Roman" w:hAnsi="Times New Roman" w:cs="Times New Roman"/>
          <w:b/>
          <w:sz w:val="24"/>
          <w:szCs w:val="24"/>
        </w:rPr>
        <w:t>1.1.Нормативно-правовая база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bCs/>
          <w:sz w:val="24"/>
          <w:szCs w:val="24"/>
        </w:rPr>
        <w:t xml:space="preserve">План внеурочной деятельности ГБОУ школы №212 Фрунзенского района  Санкт-Петербурга </w:t>
      </w:r>
      <w:r w:rsidRPr="00A212B3">
        <w:rPr>
          <w:rFonts w:ascii="Times New Roman" w:hAnsi="Times New Roman" w:cs="Times New Roman"/>
          <w:sz w:val="24"/>
          <w:szCs w:val="24"/>
        </w:rPr>
        <w:t>разработан на основании нормативных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2B3">
        <w:rPr>
          <w:rFonts w:ascii="Times New Roman" w:hAnsi="Times New Roman" w:cs="Times New Roman"/>
          <w:sz w:val="24"/>
          <w:szCs w:val="24"/>
        </w:rPr>
        <w:t>методических документов, регламентирующих деятельность ОУ: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 от 29 декабря 2012 г. N 273-ФЗ (с изменениями и дополнениями) ;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B03E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пр.№1892 от 17.12.2010,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 декабря 2010   г.   N   189   об утверждении СанПин 2.4.2.2821-10   «Санитарно-эпидемиологические требования к условиям и организации обучения в общеобразовательных учреждениях», (Зарегистрировано в Минюсте РФ 3 марта 2011 г. N 19993);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19 марта 2001 г. № 196 «Об утверждении типового положения об общеобразовательном учреждении» (с изменениями); </w:t>
      </w:r>
    </w:p>
    <w:p w:rsidR="00F74E62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 основным общеобразовательным программам – образовательным программа  начального общего,   основного общего и среднего общего образования,  утверждённым приказом МО и науки РФ от 30. 08. 2013 года;</w:t>
      </w:r>
    </w:p>
    <w:p w:rsidR="00F74E62" w:rsidRPr="00417D9C" w:rsidRDefault="00F74E62" w:rsidP="00F74E6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AB03E3">
        <w:rPr>
          <w:rFonts w:ascii="Times New Roman" w:hAnsi="Times New Roman" w:cs="Times New Roman"/>
          <w:sz w:val="24"/>
          <w:szCs w:val="24"/>
          <w:lang w:eastAsia="ru-RU"/>
        </w:rPr>
        <w:t>Учебным планом и Планом внеурочной деятельности Государственного бюджетного общеобразовательного учреждения  школы №212 Фрунзенского района Санкт-Петербурга  на 2017-2018 учебный год;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Устава</w:t>
      </w:r>
      <w:r w:rsidRPr="00A212B3">
        <w:rPr>
          <w:rFonts w:ascii="Times New Roman" w:hAnsi="Times New Roman" w:cs="Times New Roman"/>
          <w:bCs/>
          <w:sz w:val="24"/>
          <w:szCs w:val="24"/>
        </w:rPr>
        <w:t>ГБОУ  школы №212 Фрунзенского района г.Санкт-Петербурга;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r w:rsidRPr="00A212B3">
        <w:rPr>
          <w:rFonts w:ascii="Times New Roman" w:hAnsi="Times New Roman" w:cs="Times New Roman"/>
          <w:bCs/>
          <w:sz w:val="24"/>
          <w:szCs w:val="24"/>
        </w:rPr>
        <w:t>ГБОУ школы №212 Фрунзенского района г.Санкт-Петербурга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предусматривает тесное единство урочной и внеурочной деятельности. Внеурочная деятельность является одним из способов реализации (наряду с учебным планом) образовательным учреждением основной образовательной программы начального общего образования. 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начального общего и основного общего образования.</w:t>
      </w:r>
    </w:p>
    <w:p w:rsidR="00F74E62" w:rsidRPr="00A212B3" w:rsidRDefault="00F74E62" w:rsidP="00F74E62">
      <w:pPr>
        <w:rPr>
          <w:rFonts w:ascii="Times New Roman" w:hAnsi="Times New Roman" w:cs="Times New Roman"/>
          <w:b/>
          <w:sz w:val="24"/>
          <w:szCs w:val="24"/>
        </w:rPr>
      </w:pPr>
      <w:r w:rsidRPr="00A212B3">
        <w:rPr>
          <w:rFonts w:ascii="Times New Roman" w:hAnsi="Times New Roman" w:cs="Times New Roman"/>
          <w:b/>
          <w:sz w:val="24"/>
          <w:szCs w:val="24"/>
        </w:rPr>
        <w:t>1.2.   Цель и задачи внеурочной деятельности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 xml:space="preserve">           Целью внеурочной деятельности является содействие в обеспечении достижения планируемых результатов  в соответствии с основной образовательной программой Учреждения, а так же формирование образовательного пространства для решения задач социализации, воспитания, </w:t>
      </w:r>
      <w:r w:rsidRPr="00A212B3">
        <w:rPr>
          <w:rFonts w:ascii="Times New Roman" w:hAnsi="Times New Roman" w:cs="Times New Roman"/>
          <w:sz w:val="24"/>
          <w:szCs w:val="24"/>
        </w:rPr>
        <w:lastRenderedPageBreak/>
        <w:t>развития здорового жизненного стиля, самоопределения обучающихся посредством интеграции ресурсов школы, ДО и социальных партнёров.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Школа реализует модель внеурочной деятельности на основе оптимизации всех внутренних ресурсов образовательного учреждения, использования потенциала внутришкольного дополнительного образования и сотрудничества с учреждениями дополнительного образования детей.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Основными принципами реализации программ внеурочной деятельности являются: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- непрерывное дополнительное образование как механизм обеспечения полноты и цельности образования в целом;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- развитие индивидуальности каждого ребенка в процессе социального самоопределения в системе внеурочной деятельности;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- единство и целостность партнерских отношений всех субъектов дополнительного образования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- системная организация управления учебно-воспитательным процессом.</w:t>
      </w:r>
    </w:p>
    <w:p w:rsidR="00F74E62" w:rsidRPr="00A212B3" w:rsidRDefault="00F74E62" w:rsidP="00F74E62">
      <w:pPr>
        <w:rPr>
          <w:rFonts w:ascii="Times New Roman" w:hAnsi="Times New Roman" w:cs="Times New Roman"/>
          <w:b/>
          <w:sz w:val="24"/>
          <w:szCs w:val="24"/>
        </w:rPr>
      </w:pPr>
      <w:r w:rsidRPr="00A212B3">
        <w:rPr>
          <w:rFonts w:ascii="Times New Roman" w:hAnsi="Times New Roman" w:cs="Times New Roman"/>
          <w:b/>
          <w:sz w:val="24"/>
          <w:szCs w:val="24"/>
        </w:rPr>
        <w:t xml:space="preserve">           Задачи внеурочной деятельности </w:t>
      </w:r>
      <w:r w:rsidRPr="00A212B3">
        <w:rPr>
          <w:rFonts w:ascii="Times New Roman" w:hAnsi="Times New Roman" w:cs="Times New Roman"/>
          <w:sz w:val="24"/>
          <w:szCs w:val="24"/>
        </w:rPr>
        <w:t>учащихся на ступени начального общего образования согласуются с задачами духовно-нравственного развития и воспитания обучающихся: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- направить внеурочную деятельность на достижение планируемых результатов освоения основных образовательных программ начального общего и основного общего образования.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- создать условия для функционирования единого образовательного пространства (школа - учреждения дополнительного образования- другие социальные партнёры);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- разнообразить виды  деятельности для наиболее полного удовлетворения интересов и потребностей школьников в объединениях различной направленности;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- разработать специальные формы  и методы работы, формирующие творческую и социальную активность школьников.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 xml:space="preserve">       Внеурочная деятельность направлена на реализацию индивидуальных потребностей учащихся путём предоставления выбора спектра занятий, направленных на развитие детей.</w:t>
      </w:r>
    </w:p>
    <w:p w:rsidR="00F74E62" w:rsidRPr="00A212B3" w:rsidRDefault="00F74E62" w:rsidP="00F74E62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12B3">
        <w:rPr>
          <w:rFonts w:ascii="Times New Roman" w:hAnsi="Times New Roman" w:cs="Times New Roman"/>
          <w:b/>
          <w:sz w:val="24"/>
          <w:szCs w:val="24"/>
        </w:rPr>
        <w:t>Направления, формы и виды организации внеурочной деятельности</w:t>
      </w:r>
    </w:p>
    <w:p w:rsidR="00F74E62" w:rsidRPr="00A212B3" w:rsidRDefault="00F74E62" w:rsidP="00F74E62">
      <w:pPr>
        <w:rPr>
          <w:rFonts w:ascii="Times New Roman" w:eastAsia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 xml:space="preserve">       Направления и виды внеурочной деятельности определяются ГБОУ школой №212 в соответствии с основной образовательной программой начального </w:t>
      </w:r>
      <w:r>
        <w:rPr>
          <w:rFonts w:ascii="Times New Roman" w:hAnsi="Times New Roman" w:cs="Times New Roman"/>
          <w:sz w:val="24"/>
          <w:szCs w:val="24"/>
        </w:rPr>
        <w:t>и основного</w:t>
      </w:r>
      <w:r w:rsidRPr="00A212B3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12B3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предоставляет возможность выбора занятий внеурочной деятельности каждому обучающему в объеме от 5 до 10 часов в неделю</w:t>
      </w:r>
      <w:r w:rsidRPr="00A212B3">
        <w:rPr>
          <w:rFonts w:ascii="Times New Roman" w:hAnsi="Times New Roman" w:cs="Times New Roman"/>
          <w:sz w:val="24"/>
          <w:szCs w:val="24"/>
        </w:rPr>
        <w:t xml:space="preserve">       Внеурочная деятельность организуется по направлениям развития личности (духовно-нравственное, спортивно-оздоровительное, социальное, общекультурное, общеинтеллектуальное) на добровольной основе. </w:t>
      </w:r>
      <w:r w:rsidRPr="00A212B3">
        <w:rPr>
          <w:rFonts w:ascii="Times New Roman" w:eastAsia="Times New Roman" w:hAnsi="Times New Roman" w:cs="Times New Roman"/>
          <w:sz w:val="24"/>
          <w:szCs w:val="24"/>
        </w:rPr>
        <w:t>Обучающиеся (их законные представители) имеют право выбора программ внеурочной деятельности в рамках каждого направления.</w:t>
      </w:r>
    </w:p>
    <w:p w:rsidR="00F74E62" w:rsidRPr="00A212B3" w:rsidRDefault="00F74E62" w:rsidP="00F74E62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2B3">
        <w:rPr>
          <w:rFonts w:ascii="Times New Roman" w:eastAsia="MS Mincho" w:hAnsi="Times New Roman" w:cs="Times New Roman"/>
          <w:sz w:val="24"/>
          <w:szCs w:val="24"/>
          <w:lang w:eastAsia="ru-RU"/>
        </w:rPr>
        <w:t>​</w:t>
      </w:r>
      <w:r w:rsidRPr="00A2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виды организации внеурочной деятельности</w:t>
      </w:r>
    </w:p>
    <w:p w:rsidR="00F74E62" w:rsidRPr="00C46EBE" w:rsidRDefault="00F74E62" w:rsidP="00F74E62">
      <w:pPr>
        <w:rPr>
          <w:rFonts w:ascii="Times New Roman" w:eastAsia="Times New Roman" w:hAnsi="Times New Roman" w:cs="Times New Roman"/>
          <w:sz w:val="24"/>
          <w:szCs w:val="24"/>
        </w:rPr>
      </w:pPr>
      <w:r w:rsidRPr="00C46EBE">
        <w:rPr>
          <w:rFonts w:ascii="Times New Roman" w:eastAsia="Times New Roman" w:hAnsi="Times New Roman" w:cs="Times New Roman"/>
          <w:bCs/>
          <w:sz w:val="24"/>
          <w:szCs w:val="24"/>
        </w:rPr>
        <w:t>Формы организации образовательной деятельности, чередование учебной и внеурочной деятельности в рамках реализации основных образовательных программ начального общего и основного общего образования определяет ГБОУ средняя школа №212</w:t>
      </w:r>
      <w:r w:rsidRPr="00A212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46EBE">
        <w:rPr>
          <w:rFonts w:ascii="Times New Roman" w:eastAsia="Times New Roman" w:hAnsi="Times New Roman" w:cs="Times New Roman"/>
          <w:sz w:val="24"/>
          <w:szCs w:val="24"/>
        </w:rPr>
        <w:t>При разработке Плана внеурочной деятельности учитываются  возрастные и индивидуальные особенности обучающихся</w:t>
      </w:r>
    </w:p>
    <w:p w:rsidR="00F74E62" w:rsidRPr="00C46EBE" w:rsidRDefault="00F74E62" w:rsidP="00F74E62">
      <w:pPr>
        <w:rPr>
          <w:rFonts w:ascii="Times New Roman" w:eastAsia="Times New Roman" w:hAnsi="Times New Roman" w:cs="Times New Roman"/>
          <w:sz w:val="24"/>
          <w:szCs w:val="24"/>
        </w:rPr>
      </w:pPr>
      <w:r w:rsidRPr="00C46E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 реализации  Плана  внеурочной  деятельности  используются </w:t>
      </w:r>
      <w:r w:rsidRPr="00C46EB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</w:p>
    <w:p w:rsidR="00F74E62" w:rsidRPr="00C46EBE" w:rsidRDefault="00F74E62" w:rsidP="00F74E62">
      <w:pPr>
        <w:rPr>
          <w:rFonts w:ascii="Times New Roman" w:eastAsia="Times New Roman" w:hAnsi="Times New Roman" w:cs="Times New Roman"/>
          <w:sz w:val="24"/>
          <w:szCs w:val="24"/>
        </w:rPr>
      </w:pPr>
      <w:r w:rsidRPr="00C46EBE">
        <w:rPr>
          <w:rFonts w:ascii="Times New Roman" w:eastAsia="Times New Roman" w:hAnsi="Times New Roman" w:cs="Times New Roman"/>
          <w:b/>
          <w:bCs/>
          <w:sz w:val="24"/>
          <w:szCs w:val="24"/>
        </w:rPr>
        <w:t>орг</w:t>
      </w:r>
      <w:r w:rsidRPr="00A212B3">
        <w:rPr>
          <w:rFonts w:ascii="Times New Roman" w:eastAsia="Times New Roman" w:hAnsi="Times New Roman" w:cs="Times New Roman"/>
          <w:b/>
          <w:bCs/>
          <w:sz w:val="24"/>
          <w:szCs w:val="24"/>
        </w:rPr>
        <w:t>анизации, отличные от урочной</w:t>
      </w:r>
      <w:r w:rsidRPr="00C46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соответствии с государственным стандартом: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экскурсии, кружки, секции, олимпиады, конкурсы, соревнования, проекты, викторины, классные часы, познавательная практика, поисковые исследования через организацию деятельности обучающегося во взаимодействии со сверстниками, педагогами, родителями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b/>
          <w:sz w:val="24"/>
          <w:szCs w:val="24"/>
        </w:rPr>
        <w:t xml:space="preserve">по видам: </w:t>
      </w:r>
      <w:r w:rsidRPr="00A212B3">
        <w:rPr>
          <w:rFonts w:ascii="Times New Roman" w:hAnsi="Times New Roman" w:cs="Times New Roman"/>
          <w:sz w:val="24"/>
          <w:szCs w:val="24"/>
        </w:rPr>
        <w:t>игровая, познавате</w:t>
      </w:r>
      <w:r>
        <w:rPr>
          <w:rFonts w:ascii="Times New Roman" w:hAnsi="Times New Roman" w:cs="Times New Roman"/>
          <w:sz w:val="24"/>
          <w:szCs w:val="24"/>
        </w:rPr>
        <w:t>льная, досуговое общение</w:t>
      </w:r>
      <w:r w:rsidRPr="00A212B3">
        <w:rPr>
          <w:rFonts w:ascii="Times New Roman" w:hAnsi="Times New Roman" w:cs="Times New Roman"/>
          <w:sz w:val="24"/>
          <w:szCs w:val="24"/>
        </w:rPr>
        <w:t>, проблемно-ценностное общение; художественное творчество, социальное творчество; техническое творчество, трудовая деятельность (по согласованию с родителями (законными представителями), спортивно-оздоровительная деятельность; туристско-краеведческая деятельность; социально-направленная деятельность.</w:t>
      </w:r>
    </w:p>
    <w:p w:rsidR="00F74E62" w:rsidRPr="00A212B3" w:rsidRDefault="00F74E62" w:rsidP="00F74E62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12B3">
        <w:rPr>
          <w:rFonts w:ascii="Times New Roman" w:hAnsi="Times New Roman" w:cs="Times New Roman"/>
          <w:b/>
          <w:sz w:val="24"/>
          <w:szCs w:val="24"/>
        </w:rPr>
        <w:t>Программы внеурочной деятельности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 xml:space="preserve">      Образовательные программы внеурочной деятельности разрабатываются и утверждаются ГБОУ СОШ №212 самостоятельно на основании локального акта «Положение о составлении рабочих программ по внеурочной деятельности».  Возможно использование  утвержденных авторских программ.Заместитель директора по воспитательной работе совместно с заместителем директора по учебной работе организуют работу педагогов по разработке программ различных объединений на следующий учебный год.</w:t>
      </w:r>
    </w:p>
    <w:p w:rsidR="00F74E62" w:rsidRPr="00A212B3" w:rsidRDefault="00F74E62" w:rsidP="00F74E62">
      <w:pPr>
        <w:rPr>
          <w:rFonts w:ascii="Times New Roman" w:eastAsia="Times New Roman" w:hAnsi="Times New Roman" w:cs="Times New Roman"/>
          <w:sz w:val="24"/>
          <w:szCs w:val="24"/>
        </w:rPr>
      </w:pPr>
      <w:r w:rsidRPr="00A164A8">
        <w:rPr>
          <w:rFonts w:ascii="Times New Roman" w:eastAsia="Times New Roman" w:hAnsi="Times New Roman" w:cs="Times New Roman"/>
          <w:sz w:val="24"/>
          <w:szCs w:val="24"/>
        </w:rPr>
        <w:t xml:space="preserve">Могут использоваться программы как </w:t>
      </w:r>
      <w:r w:rsidRPr="00A212B3">
        <w:rPr>
          <w:rFonts w:ascii="Times New Roman" w:eastAsia="Times New Roman" w:hAnsi="Times New Roman" w:cs="Times New Roman"/>
          <w:sz w:val="24"/>
          <w:szCs w:val="24"/>
        </w:rPr>
        <w:t>линейных курсов, так и</w:t>
      </w:r>
      <w:r w:rsidRPr="00A164A8">
        <w:rPr>
          <w:rFonts w:ascii="Times New Roman" w:eastAsia="Times New Roman" w:hAnsi="Times New Roman" w:cs="Times New Roman"/>
          <w:sz w:val="24"/>
          <w:szCs w:val="24"/>
        </w:rPr>
        <w:t xml:space="preserve"> нелинейных (тематических) курсов. Программы нелинейных кур</w:t>
      </w:r>
      <w:r w:rsidRPr="00A212B3">
        <w:rPr>
          <w:rFonts w:ascii="Times New Roman" w:eastAsia="Times New Roman" w:hAnsi="Times New Roman" w:cs="Times New Roman"/>
          <w:sz w:val="24"/>
          <w:szCs w:val="24"/>
        </w:rPr>
        <w:t>сов разрабатываются из</w:t>
      </w:r>
      <w:r w:rsidRPr="00A164A8">
        <w:rPr>
          <w:rFonts w:ascii="Times New Roman" w:eastAsia="Times New Roman" w:hAnsi="Times New Roman" w:cs="Times New Roman"/>
          <w:sz w:val="24"/>
          <w:szCs w:val="24"/>
        </w:rPr>
        <w:t xml:space="preserve"> расчета общего количества часов в год, определенного на их изучением планом внеурочной деятельности.</w:t>
      </w:r>
    </w:p>
    <w:p w:rsidR="00F74E62" w:rsidRPr="00A212B3" w:rsidRDefault="00F74E62" w:rsidP="00F74E62">
      <w:pPr>
        <w:rPr>
          <w:rFonts w:ascii="Times New Roman" w:eastAsia="Times New Roman" w:hAnsi="Times New Roman" w:cs="Times New Roman"/>
          <w:sz w:val="24"/>
          <w:szCs w:val="24"/>
        </w:rPr>
      </w:pPr>
      <w:r w:rsidRPr="00A164A8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частью рабочей программы курса внеурочной деятельности является описание планируемых результатов освоения курса и форм их учета. </w:t>
      </w:r>
      <w:r w:rsidRPr="00A212B3">
        <w:rPr>
          <w:rFonts w:ascii="Times New Roman" w:hAnsi="Times New Roman" w:cs="Times New Roman"/>
          <w:sz w:val="24"/>
          <w:szCs w:val="24"/>
        </w:rPr>
        <w:t>Реализация курсов внеурочной деятельности проводится без балльного оценивания результатов освоения курса.</w:t>
      </w:r>
    </w:p>
    <w:p w:rsidR="00F74E62" w:rsidRPr="00A212B3" w:rsidRDefault="00F74E62" w:rsidP="00F74E62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12B3">
        <w:rPr>
          <w:rFonts w:ascii="Times New Roman" w:hAnsi="Times New Roman" w:cs="Times New Roman"/>
          <w:b/>
          <w:sz w:val="24"/>
          <w:szCs w:val="24"/>
        </w:rPr>
        <w:t>Порядок комплектования групп, организация и учет внеурочной деятельности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C46EBE">
        <w:rPr>
          <w:rFonts w:ascii="Times New Roman" w:eastAsia="Times New Roman" w:hAnsi="Times New Roman" w:cs="Times New Roman"/>
          <w:sz w:val="24"/>
          <w:szCs w:val="24"/>
        </w:rPr>
        <w:t xml:space="preserve">Программы внеурочной деятельности реализуются как в отдельно взятых классах, так и в объединенных группах детей на параллелях. </w:t>
      </w:r>
      <w:r w:rsidRPr="00A212B3">
        <w:rPr>
          <w:rFonts w:ascii="Times New Roman" w:hAnsi="Times New Roman" w:cs="Times New Roman"/>
          <w:sz w:val="24"/>
          <w:szCs w:val="24"/>
        </w:rPr>
        <w:t>Группа считается сформированной, если ее наполняемость не менее 8 человек.</w:t>
      </w:r>
    </w:p>
    <w:p w:rsidR="00F74E62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C46EBE">
        <w:rPr>
          <w:rFonts w:ascii="Times New Roman" w:eastAsia="Times New Roman" w:hAnsi="Times New Roman" w:cs="Times New Roman"/>
          <w:sz w:val="24"/>
          <w:szCs w:val="24"/>
        </w:rPr>
        <w:t xml:space="preserve">Такой подход к реализации программ основан на </w:t>
      </w:r>
      <w:r w:rsidRPr="00C46EBE">
        <w:rPr>
          <w:rFonts w:ascii="Times New Roman" w:eastAsia="Times New Roman" w:hAnsi="Times New Roman" w:cs="Times New Roman"/>
          <w:bCs/>
          <w:sz w:val="24"/>
          <w:szCs w:val="24"/>
        </w:rPr>
        <w:t>анализе ресурсного обеспечения</w:t>
      </w:r>
      <w:r w:rsidRPr="00C46EB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учреждения, информации о </w:t>
      </w:r>
      <w:r w:rsidRPr="00C46EBE">
        <w:rPr>
          <w:rFonts w:ascii="Times New Roman" w:eastAsia="Times New Roman" w:hAnsi="Times New Roman" w:cs="Times New Roman"/>
          <w:bCs/>
          <w:sz w:val="24"/>
          <w:szCs w:val="24"/>
        </w:rPr>
        <w:t>выборе родителями</w:t>
      </w:r>
      <w:r w:rsidRPr="00C46EBE">
        <w:rPr>
          <w:rFonts w:ascii="Times New Roman" w:eastAsia="Times New Roman" w:hAnsi="Times New Roman" w:cs="Times New Roman"/>
          <w:sz w:val="24"/>
          <w:szCs w:val="24"/>
        </w:rPr>
        <w:t xml:space="preserve"> (законными представителями), предпочтительных направлений и форм внеурочной деятельности детей, интересов обучающихся, их занятости в системе дополнительного образования школы и учреждениях дополнительного образования города.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E62" w:rsidRPr="00A212B3" w:rsidRDefault="00F74E62" w:rsidP="00F74E62">
      <w:pPr>
        <w:rPr>
          <w:rFonts w:ascii="Times New Roman" w:eastAsia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Текущий контроль за посещением занятий внеурочной деятельности обучающимися класса осуществляется классным руководителем в соответствии с должностной инструкцией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 xml:space="preserve">Аадминистрация школы может привлекать педагогов учреждений дополнительного образования для организации работы объединений творческого и технического направления. Сотрудничество осуществляется в рамках договора о ресурсном взаимодействии. 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Обучающиеся при организации внеурочной деятельности находятся под наблюдением учителя, педагога-организатора, педагога дополнительного образования, который проводит занятия.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Учет занятости обучающихся внеурочной деятельностью осуществляется учителем, педагогом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образования, проводящим занятия внеурочной деятельностью.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lastRenderedPageBreak/>
        <w:t>Медицинское обслуживание обучающихся во время внеурочной деятельности обеспечивается медицинскими работниками ГБОУ СОШ № 212.</w:t>
      </w:r>
    </w:p>
    <w:p w:rsidR="00F74E62" w:rsidRPr="000F6ABF" w:rsidRDefault="00F74E62" w:rsidP="00F74E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AB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F6ABF">
        <w:rPr>
          <w:rFonts w:ascii="Times New Roman" w:eastAsia="MS Mincho" w:hAnsi="Times New Roman" w:cs="Times New Roman"/>
          <w:b/>
          <w:sz w:val="24"/>
          <w:szCs w:val="24"/>
        </w:rPr>
        <w:t>​</w:t>
      </w:r>
      <w:r w:rsidRPr="000F6ABF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внеурочной деятельности</w:t>
      </w:r>
    </w:p>
    <w:p w:rsidR="00F74E62" w:rsidRPr="000F6ABF" w:rsidRDefault="00F74E62" w:rsidP="00F74E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ABF"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0F6ABF">
        <w:rPr>
          <w:rFonts w:ascii="Times New Roman" w:eastAsia="MS Mincho" w:hAnsi="Times New Roman" w:cs="Times New Roman"/>
          <w:b/>
          <w:sz w:val="24"/>
          <w:szCs w:val="24"/>
        </w:rPr>
        <w:t>​</w:t>
      </w:r>
      <w:r w:rsidRPr="000F6ABF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организации внеурочной деятельности</w:t>
      </w:r>
    </w:p>
    <w:p w:rsidR="00F74E62" w:rsidRPr="000F6ABF" w:rsidRDefault="00F74E62" w:rsidP="00F74E62">
      <w:pPr>
        <w:rPr>
          <w:rFonts w:ascii="Times New Roman" w:eastAsia="Times New Roman" w:hAnsi="Times New Roman" w:cs="Times New Roman"/>
          <w:sz w:val="24"/>
          <w:szCs w:val="24"/>
        </w:rPr>
      </w:pPr>
      <w:r w:rsidRPr="000F6ABF">
        <w:rPr>
          <w:rFonts w:ascii="Times New Roman" w:eastAsia="Times New Roman" w:hAnsi="Times New Roman" w:cs="Times New Roman"/>
          <w:sz w:val="24"/>
          <w:szCs w:val="24"/>
        </w:rPr>
        <w:t>При разработке модели внеурочной деятельности ГБОУ средняя школа №212 опиралась на оптимизированную модель режима работы групп продленного дня и отделения дополнительного образования образовательной организации .</w:t>
      </w:r>
    </w:p>
    <w:p w:rsidR="00F74E62" w:rsidRPr="00A212B3" w:rsidRDefault="00F74E62" w:rsidP="00F74E62">
      <w:pPr>
        <w:rPr>
          <w:rFonts w:ascii="Times New Roman" w:eastAsia="Times New Roman" w:hAnsi="Times New Roman" w:cs="Times New Roman"/>
          <w:sz w:val="24"/>
          <w:szCs w:val="24"/>
        </w:rPr>
      </w:pPr>
      <w:r w:rsidRPr="000F6ABF">
        <w:rPr>
          <w:rFonts w:ascii="Times New Roman" w:eastAsia="Times New Roman" w:hAnsi="Times New Roman" w:cs="Times New Roman"/>
          <w:sz w:val="24"/>
          <w:szCs w:val="24"/>
        </w:rPr>
        <w:t>Расписание занятий внеурочной деятельности формируется отдельно от расписания уроков ГБОУ средней школы № 212.</w:t>
      </w:r>
      <w:r w:rsidRPr="00A212B3">
        <w:rPr>
          <w:rFonts w:ascii="Times New Roman" w:hAnsi="Times New Roman" w:cs="Times New Roman"/>
          <w:sz w:val="24"/>
          <w:szCs w:val="24"/>
        </w:rPr>
        <w:t>Чередование учебной и внеурочной деятельности  в пределах годового графика определяет администрация ГБОУ СОШ №212.</w:t>
      </w: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Продолжительность одного занятия внеурочной деятельности составляет 30 минут в 1-х класс</w:t>
      </w:r>
      <w:r>
        <w:rPr>
          <w:rFonts w:ascii="Times New Roman" w:hAnsi="Times New Roman" w:cs="Times New Roman"/>
          <w:sz w:val="24"/>
          <w:szCs w:val="24"/>
        </w:rPr>
        <w:t>ах, 45 минут – в 2-7</w:t>
      </w:r>
      <w:r w:rsidRPr="00A212B3">
        <w:rPr>
          <w:rFonts w:ascii="Times New Roman" w:hAnsi="Times New Roman" w:cs="Times New Roman"/>
          <w:sz w:val="24"/>
          <w:szCs w:val="24"/>
        </w:rPr>
        <w:t>-х классах. На внеурочную деятельность в неделю отводится не более 10 часов на класс.</w:t>
      </w:r>
    </w:p>
    <w:p w:rsidR="00F74E62" w:rsidRDefault="00F74E62" w:rsidP="00F74E62">
      <w:pPr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rPr>
          <w:rFonts w:ascii="Times New Roman" w:hAnsi="Times New Roman" w:cs="Times New Roman"/>
          <w:sz w:val="24"/>
          <w:szCs w:val="24"/>
        </w:rPr>
      </w:pPr>
    </w:p>
    <w:p w:rsidR="00F41615" w:rsidRDefault="00F41615" w:rsidP="00F74E62">
      <w:pPr>
        <w:rPr>
          <w:rFonts w:ascii="Times New Roman" w:hAnsi="Times New Roman" w:cs="Times New Roman"/>
          <w:sz w:val="24"/>
          <w:szCs w:val="24"/>
        </w:rPr>
      </w:pPr>
    </w:p>
    <w:p w:rsidR="00F41615" w:rsidRDefault="00F41615" w:rsidP="00F74E62">
      <w:pPr>
        <w:rPr>
          <w:rFonts w:ascii="Times New Roman" w:hAnsi="Times New Roman" w:cs="Times New Roman"/>
          <w:sz w:val="24"/>
          <w:szCs w:val="24"/>
        </w:rPr>
      </w:pPr>
    </w:p>
    <w:p w:rsidR="00F41615" w:rsidRDefault="00F41615" w:rsidP="00F74E62">
      <w:pPr>
        <w:rPr>
          <w:rFonts w:ascii="Times New Roman" w:hAnsi="Times New Roman" w:cs="Times New Roman"/>
          <w:sz w:val="24"/>
          <w:szCs w:val="24"/>
        </w:rPr>
      </w:pPr>
    </w:p>
    <w:p w:rsidR="00F41615" w:rsidRDefault="00F41615" w:rsidP="00F74E62">
      <w:pPr>
        <w:rPr>
          <w:rFonts w:ascii="Times New Roman" w:hAnsi="Times New Roman" w:cs="Times New Roman"/>
          <w:sz w:val="24"/>
          <w:szCs w:val="24"/>
        </w:rPr>
      </w:pPr>
    </w:p>
    <w:p w:rsidR="00F41615" w:rsidRDefault="00F41615" w:rsidP="00F74E62">
      <w:pPr>
        <w:rPr>
          <w:rFonts w:ascii="Times New Roman" w:hAnsi="Times New Roman" w:cs="Times New Roman"/>
          <w:sz w:val="24"/>
          <w:szCs w:val="24"/>
        </w:rPr>
      </w:pPr>
    </w:p>
    <w:p w:rsidR="00F41615" w:rsidRDefault="00F41615" w:rsidP="00F74E62">
      <w:pPr>
        <w:rPr>
          <w:rFonts w:ascii="Times New Roman" w:hAnsi="Times New Roman" w:cs="Times New Roman"/>
          <w:sz w:val="24"/>
          <w:szCs w:val="24"/>
        </w:rPr>
      </w:pPr>
    </w:p>
    <w:p w:rsidR="00F41615" w:rsidRDefault="00F41615" w:rsidP="00F74E62">
      <w:pPr>
        <w:rPr>
          <w:rFonts w:ascii="Times New Roman" w:hAnsi="Times New Roman" w:cs="Times New Roman"/>
          <w:sz w:val="24"/>
          <w:szCs w:val="24"/>
        </w:rPr>
      </w:pPr>
    </w:p>
    <w:p w:rsidR="00F41615" w:rsidRDefault="00F41615" w:rsidP="00F74E62">
      <w:pPr>
        <w:rPr>
          <w:rFonts w:ascii="Times New Roman" w:hAnsi="Times New Roman" w:cs="Times New Roman"/>
          <w:sz w:val="24"/>
          <w:szCs w:val="24"/>
        </w:rPr>
      </w:pPr>
    </w:p>
    <w:p w:rsidR="00F41615" w:rsidRDefault="00F41615" w:rsidP="00F74E62">
      <w:pPr>
        <w:rPr>
          <w:rFonts w:ascii="Times New Roman" w:hAnsi="Times New Roman" w:cs="Times New Roman"/>
          <w:sz w:val="24"/>
          <w:szCs w:val="24"/>
        </w:rPr>
      </w:pPr>
    </w:p>
    <w:p w:rsidR="00F41615" w:rsidRDefault="00F41615" w:rsidP="00F74E62">
      <w:pPr>
        <w:rPr>
          <w:rFonts w:ascii="Times New Roman" w:hAnsi="Times New Roman" w:cs="Times New Roman"/>
          <w:sz w:val="24"/>
          <w:szCs w:val="24"/>
        </w:rPr>
      </w:pPr>
    </w:p>
    <w:p w:rsidR="00F41615" w:rsidRDefault="00F41615" w:rsidP="00F74E62">
      <w:pPr>
        <w:rPr>
          <w:rFonts w:ascii="Times New Roman" w:hAnsi="Times New Roman" w:cs="Times New Roman"/>
          <w:sz w:val="24"/>
          <w:szCs w:val="24"/>
        </w:rPr>
      </w:pPr>
    </w:p>
    <w:p w:rsidR="00F41615" w:rsidRDefault="00F41615" w:rsidP="00F74E62">
      <w:pPr>
        <w:rPr>
          <w:rFonts w:ascii="Times New Roman" w:hAnsi="Times New Roman" w:cs="Times New Roman"/>
          <w:sz w:val="24"/>
          <w:szCs w:val="24"/>
        </w:rPr>
      </w:pPr>
    </w:p>
    <w:p w:rsidR="00F41615" w:rsidRDefault="00F41615" w:rsidP="00F74E62">
      <w:pPr>
        <w:rPr>
          <w:rFonts w:ascii="Times New Roman" w:hAnsi="Times New Roman" w:cs="Times New Roman"/>
          <w:sz w:val="24"/>
          <w:szCs w:val="24"/>
        </w:rPr>
      </w:pPr>
    </w:p>
    <w:p w:rsidR="00F74E62" w:rsidRDefault="00F74E62" w:rsidP="00F74E62">
      <w:pPr>
        <w:rPr>
          <w:rFonts w:ascii="Times New Roman" w:hAnsi="Times New Roman" w:cs="Times New Roman"/>
          <w:sz w:val="24"/>
          <w:szCs w:val="24"/>
        </w:rPr>
      </w:pPr>
    </w:p>
    <w:p w:rsidR="00F74E62" w:rsidRPr="00A212B3" w:rsidRDefault="00F74E62" w:rsidP="00F74E62">
      <w:pPr>
        <w:rPr>
          <w:rFonts w:ascii="Times New Roman" w:hAnsi="Times New Roman" w:cs="Times New Roman"/>
          <w:sz w:val="24"/>
          <w:szCs w:val="24"/>
        </w:rPr>
      </w:pPr>
    </w:p>
    <w:p w:rsidR="00F74E62" w:rsidRPr="00A212B3" w:rsidRDefault="00F74E62" w:rsidP="00F74E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4E62" w:rsidRPr="00A212B3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</w:p>
    <w:p w:rsidR="00F74E62" w:rsidRPr="00EE6DFA" w:rsidRDefault="00F74E62" w:rsidP="00F74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по напр</w:t>
      </w:r>
      <w:r>
        <w:rPr>
          <w:rFonts w:ascii="Times New Roman" w:hAnsi="Times New Roman" w:cs="Times New Roman"/>
          <w:sz w:val="24"/>
          <w:szCs w:val="24"/>
        </w:rPr>
        <w:t>авлениям развития личности в 5-7</w:t>
      </w:r>
      <w:r w:rsidRPr="00A212B3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tbl>
      <w:tblPr>
        <w:tblStyle w:val="1"/>
        <w:tblW w:w="4946" w:type="pct"/>
        <w:tblLook w:val="04A0"/>
      </w:tblPr>
      <w:tblGrid>
        <w:gridCol w:w="2756"/>
        <w:gridCol w:w="4043"/>
        <w:gridCol w:w="3768"/>
      </w:tblGrid>
      <w:tr w:rsidR="00F74E62" w:rsidRPr="00444906" w:rsidTr="000D6C5F">
        <w:tc>
          <w:tcPr>
            <w:tcW w:w="1304" w:type="pct"/>
          </w:tcPr>
          <w:p w:rsidR="00F74E62" w:rsidRPr="00444906" w:rsidRDefault="00F74E62" w:rsidP="000D6C5F">
            <w:pPr>
              <w:rPr>
                <w:sz w:val="20"/>
              </w:rPr>
            </w:pPr>
            <w:r w:rsidRPr="00444906">
              <w:rPr>
                <w:sz w:val="20"/>
              </w:rPr>
              <w:t xml:space="preserve">Направление </w:t>
            </w:r>
          </w:p>
        </w:tc>
        <w:tc>
          <w:tcPr>
            <w:tcW w:w="1913" w:type="pct"/>
          </w:tcPr>
          <w:p w:rsidR="00F74E62" w:rsidRPr="00444906" w:rsidRDefault="00F74E62" w:rsidP="000D6C5F">
            <w:pPr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32"/>
              </w:rPr>
              <w:t>Программы    5-7</w:t>
            </w:r>
            <w:r w:rsidRPr="00444906">
              <w:rPr>
                <w:b/>
                <w:sz w:val="20"/>
                <w:szCs w:val="32"/>
              </w:rPr>
              <w:t xml:space="preserve"> классы</w:t>
            </w:r>
          </w:p>
        </w:tc>
        <w:tc>
          <w:tcPr>
            <w:tcW w:w="1783" w:type="pct"/>
          </w:tcPr>
          <w:p w:rsidR="00F74E62" w:rsidRPr="00444906" w:rsidRDefault="00F74E62" w:rsidP="000D6C5F">
            <w:pPr>
              <w:rPr>
                <w:sz w:val="20"/>
              </w:rPr>
            </w:pPr>
            <w:r w:rsidRPr="00444906">
              <w:rPr>
                <w:sz w:val="20"/>
              </w:rPr>
              <w:t>Кол-во часов в неделю</w:t>
            </w:r>
          </w:p>
        </w:tc>
      </w:tr>
      <w:tr w:rsidR="00F74E62" w:rsidRPr="00444906" w:rsidTr="000D6C5F">
        <w:trPr>
          <w:trHeight w:val="222"/>
        </w:trPr>
        <w:tc>
          <w:tcPr>
            <w:tcW w:w="1304" w:type="pct"/>
            <w:vMerge w:val="restart"/>
          </w:tcPr>
          <w:p w:rsidR="00F74E62" w:rsidRPr="00444906" w:rsidRDefault="00F74E62" w:rsidP="000D6C5F">
            <w:pPr>
              <w:rPr>
                <w:sz w:val="20"/>
              </w:rPr>
            </w:pPr>
            <w:r w:rsidRPr="00444906">
              <w:rPr>
                <w:sz w:val="20"/>
              </w:rPr>
              <w:t>Духовно-нравственное</w:t>
            </w:r>
          </w:p>
        </w:tc>
        <w:tc>
          <w:tcPr>
            <w:tcW w:w="1913" w:type="pct"/>
            <w:tcBorders>
              <w:bottom w:val="single" w:sz="4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 w:rsidRPr="00444906">
              <w:rPr>
                <w:sz w:val="20"/>
              </w:rPr>
              <w:t>Комплексная программа «Мой мир»</w:t>
            </w:r>
          </w:p>
        </w:tc>
        <w:tc>
          <w:tcPr>
            <w:tcW w:w="1783" w:type="pct"/>
            <w:tcBorders>
              <w:bottom w:val="single" w:sz="4" w:space="0" w:color="auto"/>
            </w:tcBorders>
          </w:tcPr>
          <w:p w:rsidR="00F74E62" w:rsidRPr="00444906" w:rsidRDefault="00F74E62" w:rsidP="000D6C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F74E62" w:rsidRPr="00444906" w:rsidTr="000D6C5F">
        <w:trPr>
          <w:trHeight w:val="241"/>
        </w:trPr>
        <w:tc>
          <w:tcPr>
            <w:tcW w:w="1304" w:type="pct"/>
            <w:vMerge/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  <w:tcBorders>
              <w:bottom w:val="single" w:sz="4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ОДНК образовательное путешествие</w:t>
            </w:r>
          </w:p>
        </w:tc>
        <w:tc>
          <w:tcPr>
            <w:tcW w:w="1783" w:type="pct"/>
            <w:tcBorders>
              <w:bottom w:val="single" w:sz="4" w:space="0" w:color="auto"/>
            </w:tcBorders>
          </w:tcPr>
          <w:p w:rsidR="00F74E62" w:rsidRDefault="00F74E62" w:rsidP="000D6C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F74E62" w:rsidRPr="00444906" w:rsidTr="000D6C5F">
        <w:trPr>
          <w:trHeight w:val="272"/>
        </w:trPr>
        <w:tc>
          <w:tcPr>
            <w:tcW w:w="1304" w:type="pct"/>
            <w:vMerge/>
          </w:tcPr>
          <w:p w:rsidR="00F74E62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  <w:tcBorders>
              <w:bottom w:val="single" w:sz="4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Экскурсии по Петербургу</w:t>
            </w:r>
          </w:p>
        </w:tc>
        <w:tc>
          <w:tcPr>
            <w:tcW w:w="1783" w:type="pct"/>
            <w:tcBorders>
              <w:bottom w:val="single" w:sz="4" w:space="0" w:color="auto"/>
            </w:tcBorders>
          </w:tcPr>
          <w:p w:rsidR="00F74E62" w:rsidRDefault="00F41615" w:rsidP="000D6C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F74E62" w:rsidRPr="00444906" w:rsidTr="000D6C5F">
        <w:trPr>
          <w:trHeight w:val="318"/>
        </w:trPr>
        <w:tc>
          <w:tcPr>
            <w:tcW w:w="1304" w:type="pct"/>
            <w:vMerge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783" w:type="pct"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b/>
                <w:sz w:val="20"/>
              </w:rPr>
            </w:pPr>
            <w:r w:rsidRPr="00444906">
              <w:rPr>
                <w:sz w:val="20"/>
              </w:rPr>
              <w:t>Всего:</w:t>
            </w:r>
            <w:r w:rsidRPr="0044490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 w:rsidR="00F41615">
              <w:rPr>
                <w:b/>
                <w:sz w:val="20"/>
              </w:rPr>
              <w:t>7</w:t>
            </w:r>
          </w:p>
        </w:tc>
      </w:tr>
      <w:tr w:rsidR="00F74E62" w:rsidRPr="00444906" w:rsidTr="000D6C5F">
        <w:tc>
          <w:tcPr>
            <w:tcW w:w="1304" w:type="pct"/>
            <w:vMerge w:val="restart"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 w:rsidRPr="00444906">
              <w:rPr>
                <w:sz w:val="20"/>
              </w:rPr>
              <w:t>Социальное</w:t>
            </w:r>
          </w:p>
        </w:tc>
        <w:tc>
          <w:tcPr>
            <w:tcW w:w="1913" w:type="pct"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Экология животных</w:t>
            </w:r>
          </w:p>
        </w:tc>
        <w:tc>
          <w:tcPr>
            <w:tcW w:w="1783" w:type="pct"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74E62" w:rsidRPr="00444906" w:rsidTr="000D6C5F">
        <w:tc>
          <w:tcPr>
            <w:tcW w:w="1304" w:type="pct"/>
            <w:vMerge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Азбука общения</w:t>
            </w:r>
          </w:p>
        </w:tc>
        <w:tc>
          <w:tcPr>
            <w:tcW w:w="1783" w:type="pct"/>
            <w:tcBorders>
              <w:top w:val="single" w:sz="4" w:space="0" w:color="auto"/>
            </w:tcBorders>
          </w:tcPr>
          <w:p w:rsidR="00F74E62" w:rsidRPr="00444906" w:rsidRDefault="00F41615" w:rsidP="000D6C5F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74E62" w:rsidRPr="00444906" w:rsidTr="000D6C5F">
        <w:tc>
          <w:tcPr>
            <w:tcW w:w="1304" w:type="pct"/>
            <w:vMerge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  <w:tcBorders>
              <w:top w:val="single" w:sz="4" w:space="0" w:color="auto"/>
            </w:tcBorders>
          </w:tcPr>
          <w:p w:rsidR="00F74E62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Дом, в котором мы живем</w:t>
            </w:r>
          </w:p>
        </w:tc>
        <w:tc>
          <w:tcPr>
            <w:tcW w:w="1783" w:type="pct"/>
            <w:tcBorders>
              <w:top w:val="single" w:sz="4" w:space="0" w:color="auto"/>
            </w:tcBorders>
          </w:tcPr>
          <w:p w:rsidR="00F74E62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74E62" w:rsidRPr="00444906" w:rsidTr="000D6C5F">
        <w:tc>
          <w:tcPr>
            <w:tcW w:w="1304" w:type="pct"/>
            <w:vMerge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783" w:type="pct"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 w:rsidRPr="00444906">
              <w:rPr>
                <w:sz w:val="20"/>
              </w:rPr>
              <w:t xml:space="preserve">Всего: </w:t>
            </w:r>
            <w:r>
              <w:rPr>
                <w:sz w:val="20"/>
              </w:rPr>
              <w:t>1</w:t>
            </w:r>
            <w:r w:rsidR="00F41615">
              <w:rPr>
                <w:sz w:val="20"/>
              </w:rPr>
              <w:t>9</w:t>
            </w:r>
          </w:p>
        </w:tc>
      </w:tr>
      <w:tr w:rsidR="00F74E62" w:rsidRPr="00444906" w:rsidTr="000D6C5F">
        <w:tc>
          <w:tcPr>
            <w:tcW w:w="1304" w:type="pct"/>
            <w:vMerge w:val="restart"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 w:rsidRPr="00444906">
              <w:rPr>
                <w:sz w:val="20"/>
              </w:rPr>
              <w:t>Спортивно-оздоровит.</w:t>
            </w:r>
          </w:p>
        </w:tc>
        <w:tc>
          <w:tcPr>
            <w:tcW w:w="1913" w:type="pct"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Ритмика</w:t>
            </w:r>
          </w:p>
        </w:tc>
        <w:tc>
          <w:tcPr>
            <w:tcW w:w="1783" w:type="pct"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74E62" w:rsidRPr="00444906" w:rsidTr="000D6C5F">
        <w:tc>
          <w:tcPr>
            <w:tcW w:w="1304" w:type="pct"/>
            <w:vMerge/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Основы безоп.жизнедеятельности</w:t>
            </w:r>
          </w:p>
        </w:tc>
        <w:tc>
          <w:tcPr>
            <w:tcW w:w="178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74E62" w:rsidRPr="00444906" w:rsidTr="000D6C5F">
        <w:tc>
          <w:tcPr>
            <w:tcW w:w="1304" w:type="pct"/>
            <w:vMerge/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ЮИД</w:t>
            </w:r>
          </w:p>
        </w:tc>
        <w:tc>
          <w:tcPr>
            <w:tcW w:w="178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74E62" w:rsidRPr="00444906" w:rsidTr="000D6C5F">
        <w:tc>
          <w:tcPr>
            <w:tcW w:w="1304" w:type="pct"/>
            <w:vMerge/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Волейбол</w:t>
            </w:r>
          </w:p>
        </w:tc>
        <w:tc>
          <w:tcPr>
            <w:tcW w:w="178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74E62" w:rsidRPr="00444906" w:rsidTr="000D6C5F">
        <w:tc>
          <w:tcPr>
            <w:tcW w:w="1304" w:type="pct"/>
            <w:vMerge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783" w:type="pct"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 w:rsidRPr="00444906">
              <w:rPr>
                <w:sz w:val="20"/>
              </w:rPr>
              <w:t xml:space="preserve">Всего: </w:t>
            </w:r>
            <w:r>
              <w:rPr>
                <w:sz w:val="20"/>
              </w:rPr>
              <w:t>12</w:t>
            </w:r>
          </w:p>
        </w:tc>
      </w:tr>
      <w:tr w:rsidR="00F74E62" w:rsidRPr="00444906" w:rsidTr="000D6C5F">
        <w:tc>
          <w:tcPr>
            <w:tcW w:w="1304" w:type="pct"/>
            <w:vMerge w:val="restart"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 w:rsidRPr="00444906">
              <w:rPr>
                <w:sz w:val="20"/>
              </w:rPr>
              <w:t>Общеинтеллектуальное</w:t>
            </w:r>
          </w:p>
        </w:tc>
        <w:tc>
          <w:tcPr>
            <w:tcW w:w="1913" w:type="pct"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Увлекательный английский</w:t>
            </w:r>
          </w:p>
        </w:tc>
        <w:tc>
          <w:tcPr>
            <w:tcW w:w="1783" w:type="pct"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74E62" w:rsidRPr="00444906" w:rsidTr="000D6C5F">
        <w:tc>
          <w:tcPr>
            <w:tcW w:w="1304" w:type="pct"/>
            <w:vMerge/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Учусь создавать проекты</w:t>
            </w:r>
          </w:p>
        </w:tc>
        <w:tc>
          <w:tcPr>
            <w:tcW w:w="178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74E62" w:rsidRPr="00444906" w:rsidTr="000D6C5F">
        <w:tc>
          <w:tcPr>
            <w:tcW w:w="1304" w:type="pct"/>
            <w:vMerge/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</w:p>
        </w:tc>
        <w:tc>
          <w:tcPr>
            <w:tcW w:w="178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74E62" w:rsidRPr="00444906" w:rsidTr="000D6C5F">
        <w:tc>
          <w:tcPr>
            <w:tcW w:w="1304" w:type="pct"/>
            <w:vMerge/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Занимательная ботаника</w:t>
            </w:r>
          </w:p>
        </w:tc>
        <w:tc>
          <w:tcPr>
            <w:tcW w:w="178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74E62" w:rsidRPr="00444906" w:rsidTr="000D6C5F">
        <w:tc>
          <w:tcPr>
            <w:tcW w:w="1304" w:type="pct"/>
            <w:vMerge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783" w:type="pct"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 w:rsidRPr="00444906">
              <w:rPr>
                <w:sz w:val="20"/>
              </w:rPr>
              <w:t xml:space="preserve">Всего: </w:t>
            </w:r>
            <w:r>
              <w:rPr>
                <w:sz w:val="20"/>
              </w:rPr>
              <w:t>23</w:t>
            </w:r>
          </w:p>
        </w:tc>
      </w:tr>
      <w:tr w:rsidR="00F74E62" w:rsidRPr="00444906" w:rsidTr="000D6C5F">
        <w:tc>
          <w:tcPr>
            <w:tcW w:w="1304" w:type="pct"/>
            <w:vMerge w:val="restart"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 w:rsidRPr="00444906">
              <w:rPr>
                <w:sz w:val="20"/>
              </w:rPr>
              <w:t>Общекультурное</w:t>
            </w:r>
          </w:p>
        </w:tc>
        <w:tc>
          <w:tcPr>
            <w:tcW w:w="1913" w:type="pct"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783" w:type="pct"/>
            <w:tcBorders>
              <w:top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</w:tr>
      <w:tr w:rsidR="00F74E62" w:rsidRPr="00444906" w:rsidTr="000D6C5F">
        <w:tc>
          <w:tcPr>
            <w:tcW w:w="1304" w:type="pct"/>
            <w:vMerge/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</w:tcPr>
          <w:p w:rsidR="00F74E62" w:rsidRPr="002C44FD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Художественное слово</w:t>
            </w:r>
          </w:p>
        </w:tc>
        <w:tc>
          <w:tcPr>
            <w:tcW w:w="1783" w:type="pct"/>
          </w:tcPr>
          <w:p w:rsidR="00F74E62" w:rsidRPr="00444906" w:rsidRDefault="00F74E62" w:rsidP="000D6C5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</w:tr>
      <w:tr w:rsidR="00F74E62" w:rsidRPr="00444906" w:rsidTr="000D6C5F">
        <w:tc>
          <w:tcPr>
            <w:tcW w:w="1304" w:type="pct"/>
            <w:vMerge/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История СПб</w:t>
            </w:r>
          </w:p>
        </w:tc>
        <w:tc>
          <w:tcPr>
            <w:tcW w:w="1783" w:type="pct"/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74E62" w:rsidRPr="00444906" w:rsidTr="000D6C5F">
        <w:tc>
          <w:tcPr>
            <w:tcW w:w="1304" w:type="pct"/>
            <w:vMerge/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783" w:type="pct"/>
          </w:tcPr>
          <w:p w:rsidR="00F74E62" w:rsidRPr="00444906" w:rsidRDefault="00F74E62" w:rsidP="000D6C5F">
            <w:pPr>
              <w:rPr>
                <w:sz w:val="20"/>
              </w:rPr>
            </w:pPr>
            <w:r w:rsidRPr="00444906">
              <w:rPr>
                <w:sz w:val="20"/>
              </w:rPr>
              <w:t xml:space="preserve">Всего: </w:t>
            </w:r>
            <w:r w:rsidR="00F41615">
              <w:rPr>
                <w:sz w:val="20"/>
              </w:rPr>
              <w:t>9</w:t>
            </w:r>
          </w:p>
        </w:tc>
      </w:tr>
      <w:tr w:rsidR="00F74E62" w:rsidRPr="00444906" w:rsidTr="000D6C5F">
        <w:tc>
          <w:tcPr>
            <w:tcW w:w="1304" w:type="pct"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</w:p>
        </w:tc>
        <w:tc>
          <w:tcPr>
            <w:tcW w:w="1913" w:type="pct"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 w:rsidRPr="00444906">
              <w:rPr>
                <w:sz w:val="20"/>
              </w:rPr>
              <w:t>Итого в неделю</w:t>
            </w:r>
          </w:p>
        </w:tc>
        <w:tc>
          <w:tcPr>
            <w:tcW w:w="1783" w:type="pct"/>
            <w:tcBorders>
              <w:bottom w:val="single" w:sz="18" w:space="0" w:color="auto"/>
            </w:tcBorders>
          </w:tcPr>
          <w:p w:rsidR="00F74E62" w:rsidRPr="00444906" w:rsidRDefault="00F74E62" w:rsidP="000D6C5F">
            <w:pPr>
              <w:rPr>
                <w:sz w:val="20"/>
              </w:rPr>
            </w:pPr>
            <w:r>
              <w:rPr>
                <w:sz w:val="20"/>
              </w:rPr>
              <w:t>90 часов</w:t>
            </w:r>
          </w:p>
        </w:tc>
      </w:tr>
    </w:tbl>
    <w:p w:rsidR="00F74E62" w:rsidRPr="008E5A09" w:rsidRDefault="00F74E62" w:rsidP="00F74E62"/>
    <w:p w:rsidR="00F74E62" w:rsidRPr="008E5A09" w:rsidRDefault="00F74E62" w:rsidP="00F74E62">
      <w:pPr>
        <w:jc w:val="right"/>
      </w:pPr>
      <w:r>
        <w:t>Приложение 2</w:t>
      </w:r>
    </w:p>
    <w:p w:rsidR="00F74E62" w:rsidRPr="00F41615" w:rsidRDefault="00F74E62" w:rsidP="00F41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2B3">
        <w:rPr>
          <w:rFonts w:ascii="Times New Roman" w:hAnsi="Times New Roman" w:cs="Times New Roman"/>
          <w:sz w:val="24"/>
          <w:szCs w:val="24"/>
        </w:rPr>
        <w:t>Планирование час</w:t>
      </w:r>
      <w:r>
        <w:rPr>
          <w:rFonts w:ascii="Times New Roman" w:hAnsi="Times New Roman" w:cs="Times New Roman"/>
          <w:sz w:val="24"/>
          <w:szCs w:val="24"/>
        </w:rPr>
        <w:t>ов внеурочной деятельности в 5-7</w:t>
      </w:r>
      <w:r w:rsidRPr="00A212B3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tbl>
      <w:tblPr>
        <w:tblStyle w:val="3"/>
        <w:tblW w:w="10031" w:type="dxa"/>
        <w:tblLayout w:type="fixed"/>
        <w:tblLook w:val="04A0"/>
      </w:tblPr>
      <w:tblGrid>
        <w:gridCol w:w="4928"/>
        <w:gridCol w:w="567"/>
        <w:gridCol w:w="567"/>
        <w:gridCol w:w="567"/>
        <w:gridCol w:w="555"/>
        <w:gridCol w:w="12"/>
        <w:gridCol w:w="567"/>
        <w:gridCol w:w="607"/>
        <w:gridCol w:w="527"/>
        <w:gridCol w:w="567"/>
        <w:gridCol w:w="567"/>
      </w:tblGrid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 xml:space="preserve">5а 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5б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5в</w:t>
            </w:r>
          </w:p>
        </w:tc>
        <w:tc>
          <w:tcPr>
            <w:tcW w:w="567" w:type="dxa"/>
            <w:gridSpan w:val="2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6а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6б</w:t>
            </w:r>
          </w:p>
        </w:tc>
        <w:tc>
          <w:tcPr>
            <w:tcW w:w="60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6в</w:t>
            </w:r>
          </w:p>
        </w:tc>
        <w:tc>
          <w:tcPr>
            <w:tcW w:w="52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7а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7б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7в</w:t>
            </w:r>
          </w:p>
        </w:tc>
      </w:tr>
      <w:tr w:rsidR="00F74E62" w:rsidRPr="001D2F26" w:rsidTr="000D6C5F">
        <w:tc>
          <w:tcPr>
            <w:tcW w:w="6629" w:type="dxa"/>
            <w:gridSpan w:val="4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Духовно-нравственное направление</w:t>
            </w:r>
          </w:p>
        </w:tc>
        <w:tc>
          <w:tcPr>
            <w:tcW w:w="567" w:type="dxa"/>
            <w:gridSpan w:val="2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7" w:type="dxa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dxa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 xml:space="preserve">Комплексная программа «Мой мир» 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2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F74E62" w:rsidRPr="001D2F26" w:rsidTr="000D6C5F">
        <w:trPr>
          <w:trHeight w:val="200"/>
        </w:trPr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Образовательное путешествие (ОДНК) </w:t>
            </w:r>
          </w:p>
        </w:tc>
        <w:tc>
          <w:tcPr>
            <w:tcW w:w="1701" w:type="dxa"/>
            <w:gridSpan w:val="3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41" w:type="dxa"/>
            <w:gridSpan w:val="4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661" w:type="dxa"/>
            <w:gridSpan w:val="3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Экскурсии по Петербургу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dxa"/>
          </w:tcPr>
          <w:p w:rsidR="00F74E62" w:rsidRPr="001D2F26" w:rsidRDefault="00F41615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</w:tcPr>
          <w:p w:rsidR="00F74E62" w:rsidRPr="001D2F26" w:rsidRDefault="00F41615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</w:tcPr>
          <w:p w:rsidR="00F74E62" w:rsidRPr="001D2F26" w:rsidRDefault="00F41615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F74E62" w:rsidRPr="001D2F26" w:rsidTr="000D6C5F">
        <w:tc>
          <w:tcPr>
            <w:tcW w:w="10031" w:type="dxa"/>
            <w:gridSpan w:val="11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Социальное направление</w:t>
            </w:r>
          </w:p>
        </w:tc>
      </w:tr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 xml:space="preserve">Экология животных 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Дом, в котором мы живем/Занимательная ботаника</w:t>
            </w:r>
          </w:p>
        </w:tc>
        <w:tc>
          <w:tcPr>
            <w:tcW w:w="1701" w:type="dxa"/>
            <w:gridSpan w:val="3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0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2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41615" w:rsidRPr="001D2F26" w:rsidTr="00F41615">
        <w:tc>
          <w:tcPr>
            <w:tcW w:w="4928" w:type="dxa"/>
            <w:shd w:val="clear" w:color="auto" w:fill="auto"/>
          </w:tcPr>
          <w:p w:rsidR="00F41615" w:rsidRPr="001D2F26" w:rsidRDefault="00F41615" w:rsidP="000D6C5F">
            <w:pPr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Психология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«Школа общения2</w:t>
            </w:r>
          </w:p>
        </w:tc>
        <w:tc>
          <w:tcPr>
            <w:tcW w:w="567" w:type="dxa"/>
          </w:tcPr>
          <w:p w:rsidR="00F41615" w:rsidRPr="001D2F26" w:rsidRDefault="00F41615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</w:tcPr>
          <w:p w:rsidR="00F41615" w:rsidRPr="001D2F26" w:rsidRDefault="00F41615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</w:tcPr>
          <w:p w:rsidR="00F41615" w:rsidRPr="001D2F26" w:rsidRDefault="00F41615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55" w:type="dxa"/>
          </w:tcPr>
          <w:p w:rsidR="00F41615" w:rsidRPr="001D2F26" w:rsidRDefault="00F41615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79" w:type="dxa"/>
            <w:gridSpan w:val="2"/>
          </w:tcPr>
          <w:p w:rsidR="00F41615" w:rsidRPr="001D2F26" w:rsidRDefault="00F41615" w:rsidP="00F41615">
            <w:pPr>
              <w:ind w:left="1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07" w:type="dxa"/>
          </w:tcPr>
          <w:p w:rsidR="00F41615" w:rsidRPr="001D2F26" w:rsidRDefault="00F41615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27" w:type="dxa"/>
          </w:tcPr>
          <w:p w:rsidR="00F41615" w:rsidRPr="001D2F26" w:rsidRDefault="00F41615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41615" w:rsidRPr="001D2F26" w:rsidRDefault="00F41615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41615" w:rsidRPr="001D2F26" w:rsidRDefault="00F41615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74E62" w:rsidRPr="001D2F26" w:rsidTr="000D6C5F">
        <w:tc>
          <w:tcPr>
            <w:tcW w:w="10031" w:type="dxa"/>
            <w:gridSpan w:val="11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Спортивно-оздоровительное направление</w:t>
            </w:r>
          </w:p>
        </w:tc>
      </w:tr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Ритмика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7" w:type="dxa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dxa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Основы безоп.жизнедеят.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0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2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ЮИД</w:t>
            </w:r>
          </w:p>
        </w:tc>
        <w:tc>
          <w:tcPr>
            <w:tcW w:w="1701" w:type="dxa"/>
            <w:gridSpan w:val="3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Волейбол</w:t>
            </w:r>
          </w:p>
        </w:tc>
        <w:tc>
          <w:tcPr>
            <w:tcW w:w="1701" w:type="dxa"/>
            <w:gridSpan w:val="3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741" w:type="dxa"/>
            <w:gridSpan w:val="4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661" w:type="dxa"/>
            <w:gridSpan w:val="3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74E62" w:rsidRPr="001D2F26" w:rsidTr="000D6C5F">
        <w:tc>
          <w:tcPr>
            <w:tcW w:w="10031" w:type="dxa"/>
            <w:gridSpan w:val="11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Общеинтеллектуальное направление</w:t>
            </w:r>
          </w:p>
        </w:tc>
      </w:tr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Увлекательный английский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0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2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 xml:space="preserve">Учусь создавать проекты 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0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2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</w:tr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Программирование</w:t>
            </w:r>
          </w:p>
        </w:tc>
        <w:tc>
          <w:tcPr>
            <w:tcW w:w="1701" w:type="dxa"/>
            <w:gridSpan w:val="3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741" w:type="dxa"/>
            <w:gridSpan w:val="4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52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74E62" w:rsidRPr="001D2F26" w:rsidTr="000D6C5F">
        <w:tc>
          <w:tcPr>
            <w:tcW w:w="10031" w:type="dxa"/>
            <w:gridSpan w:val="11"/>
          </w:tcPr>
          <w:p w:rsidR="00F74E62" w:rsidRPr="001D2F26" w:rsidRDefault="00F74E62" w:rsidP="000D6C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Общекультурное направление</w:t>
            </w:r>
          </w:p>
        </w:tc>
      </w:tr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Художественное слово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</w:tcPr>
          <w:p w:rsidR="00F74E62" w:rsidRPr="001D2F26" w:rsidRDefault="00F74E62" w:rsidP="000D6C5F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sz w:val="18"/>
                <w:szCs w:val="20"/>
              </w:rPr>
            </w:pPr>
          </w:p>
        </w:tc>
        <w:tc>
          <w:tcPr>
            <w:tcW w:w="607" w:type="dxa"/>
          </w:tcPr>
          <w:p w:rsidR="00F74E62" w:rsidRPr="001D2F26" w:rsidRDefault="00F74E62" w:rsidP="000D6C5F">
            <w:pPr>
              <w:rPr>
                <w:sz w:val="18"/>
                <w:szCs w:val="20"/>
              </w:rPr>
            </w:pPr>
          </w:p>
        </w:tc>
        <w:tc>
          <w:tcPr>
            <w:tcW w:w="527" w:type="dxa"/>
          </w:tcPr>
          <w:p w:rsidR="00F74E62" w:rsidRPr="001D2F26" w:rsidRDefault="00F74E62" w:rsidP="000D6C5F">
            <w:pPr>
              <w:rPr>
                <w:sz w:val="18"/>
                <w:szCs w:val="20"/>
              </w:rPr>
            </w:pPr>
            <w:r w:rsidRPr="001D2F26"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sz w:val="18"/>
                <w:szCs w:val="20"/>
              </w:rPr>
            </w:pPr>
            <w:r w:rsidRPr="001D2F26">
              <w:rPr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sz w:val="18"/>
                <w:szCs w:val="20"/>
              </w:rPr>
            </w:pPr>
            <w:r w:rsidRPr="001D2F26">
              <w:rPr>
                <w:sz w:val="18"/>
                <w:szCs w:val="20"/>
              </w:rPr>
              <w:t>1</w:t>
            </w:r>
          </w:p>
        </w:tc>
      </w:tr>
      <w:tr w:rsidR="00F74E62" w:rsidRPr="001D2F26" w:rsidTr="000D6C5F">
        <w:tc>
          <w:tcPr>
            <w:tcW w:w="4928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История СПБ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60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2F2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2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67" w:type="dxa"/>
          </w:tcPr>
          <w:p w:rsidR="00F74E62" w:rsidRPr="001D2F26" w:rsidRDefault="00F74E62" w:rsidP="000D6C5F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74E62" w:rsidRPr="008E5A09" w:rsidRDefault="00F74E62" w:rsidP="00F74E62"/>
    <w:p w:rsidR="00F74E62" w:rsidRPr="008E5A09" w:rsidRDefault="00F74E62" w:rsidP="00F74E62"/>
    <w:p w:rsidR="00F74E62" w:rsidRPr="008E5A09" w:rsidRDefault="00F74E62" w:rsidP="00F74E62">
      <w:pPr>
        <w:jc w:val="right"/>
      </w:pPr>
    </w:p>
    <w:p w:rsidR="00F74E62" w:rsidRPr="008E5A09" w:rsidRDefault="00F74E62" w:rsidP="00F74E62">
      <w:pPr>
        <w:jc w:val="center"/>
      </w:pPr>
    </w:p>
    <w:p w:rsidR="00F74E62" w:rsidRPr="008E5A09" w:rsidRDefault="00F74E62" w:rsidP="00F74E62"/>
    <w:p w:rsidR="00F74E62" w:rsidRPr="008E5A09" w:rsidRDefault="00F74E62" w:rsidP="00F74E62"/>
    <w:p w:rsidR="00F74E62" w:rsidRDefault="00F74E62" w:rsidP="00F74E62"/>
    <w:p w:rsidR="000D78EA" w:rsidRDefault="000D78EA"/>
    <w:sectPr w:rsidR="000D78EA" w:rsidSect="001D2F26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106" w:rsidRDefault="00D03106" w:rsidP="00ED1D8E">
      <w:pPr>
        <w:spacing w:after="0" w:line="240" w:lineRule="auto"/>
      </w:pPr>
      <w:r>
        <w:separator/>
      </w:r>
    </w:p>
  </w:endnote>
  <w:endnote w:type="continuationSeparator" w:id="1">
    <w:p w:rsidR="00D03106" w:rsidRDefault="00D03106" w:rsidP="00ED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947181"/>
      <w:docPartObj>
        <w:docPartGallery w:val="Page Numbers (Bottom of Page)"/>
        <w:docPartUnique/>
      </w:docPartObj>
    </w:sdtPr>
    <w:sdtContent>
      <w:p w:rsidR="00B07520" w:rsidRDefault="00ED1D8E">
        <w:pPr>
          <w:pStyle w:val="a3"/>
          <w:jc w:val="right"/>
        </w:pPr>
        <w:r>
          <w:fldChar w:fldCharType="begin"/>
        </w:r>
        <w:r w:rsidR="000D78EA">
          <w:instrText>PAGE   \* MERGEFORMAT</w:instrText>
        </w:r>
        <w:r>
          <w:fldChar w:fldCharType="separate"/>
        </w:r>
        <w:r w:rsidR="00F41615">
          <w:rPr>
            <w:noProof/>
          </w:rPr>
          <w:t>3</w:t>
        </w:r>
        <w:r>
          <w:fldChar w:fldCharType="end"/>
        </w:r>
      </w:p>
    </w:sdtContent>
  </w:sdt>
  <w:p w:rsidR="00B07520" w:rsidRDefault="00D031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106" w:rsidRDefault="00D03106" w:rsidP="00ED1D8E">
      <w:pPr>
        <w:spacing w:after="0" w:line="240" w:lineRule="auto"/>
      </w:pPr>
      <w:r>
        <w:separator/>
      </w:r>
    </w:p>
  </w:footnote>
  <w:footnote w:type="continuationSeparator" w:id="1">
    <w:p w:rsidR="00D03106" w:rsidRDefault="00D03106" w:rsidP="00ED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7EAC"/>
    <w:multiLevelType w:val="multilevel"/>
    <w:tmpl w:val="7F3A54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E62"/>
    <w:rsid w:val="000D78EA"/>
    <w:rsid w:val="00D03106"/>
    <w:rsid w:val="00ED1D8E"/>
    <w:rsid w:val="00F41615"/>
    <w:rsid w:val="00F7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4E62"/>
    <w:pPr>
      <w:tabs>
        <w:tab w:val="center" w:pos="4677"/>
        <w:tab w:val="right" w:pos="9355"/>
      </w:tabs>
      <w:spacing w:after="0" w:line="240" w:lineRule="auto"/>
      <w:ind w:firstLine="709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74E62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74E62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F74E62"/>
    <w:pPr>
      <w:spacing w:after="0" w:line="240" w:lineRule="auto"/>
      <w:ind w:firstLine="709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F74E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74E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F74E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7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2017-09-27T08:03:00Z</dcterms:created>
  <dcterms:modified xsi:type="dcterms:W3CDTF">2017-10-10T07:56:00Z</dcterms:modified>
</cp:coreProperties>
</file>