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45" w:rsidRDefault="008F0E45" w:rsidP="00DC2845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8"/>
        <w:gridCol w:w="5312"/>
      </w:tblGrid>
      <w:tr w:rsidR="008F0E45" w:rsidRPr="008F0E45" w:rsidTr="0088134A">
        <w:tc>
          <w:tcPr>
            <w:tcW w:w="3868" w:type="dxa"/>
          </w:tcPr>
          <w:p w:rsidR="008F0E45" w:rsidRPr="008F0E45" w:rsidRDefault="008F0E45" w:rsidP="0088134A">
            <w:pPr>
              <w:rPr>
                <w:b/>
              </w:rPr>
            </w:pPr>
            <w:r w:rsidRPr="008F0E45">
              <w:rPr>
                <w:b/>
              </w:rPr>
              <w:t xml:space="preserve">  Принято</w:t>
            </w:r>
          </w:p>
          <w:tbl>
            <w:tblPr>
              <w:tblW w:w="0" w:type="auto"/>
              <w:tblLook w:val="01E0"/>
            </w:tblPr>
            <w:tblGrid>
              <w:gridCol w:w="3652"/>
            </w:tblGrid>
            <w:tr w:rsidR="008F0E45" w:rsidRPr="008F0E45" w:rsidTr="0088134A">
              <w:tc>
                <w:tcPr>
                  <w:tcW w:w="3652" w:type="dxa"/>
                </w:tcPr>
                <w:p w:rsidR="001F6EAA" w:rsidRPr="008F0E45" w:rsidRDefault="008F0E45" w:rsidP="001F6EAA">
                  <w:pPr>
                    <w:pStyle w:val="a4"/>
                    <w:rPr>
                      <w:bCs/>
                    </w:rPr>
                  </w:pPr>
                  <w:r w:rsidRPr="008F0E45">
                    <w:rPr>
                      <w:bCs/>
                    </w:rPr>
                    <w:t xml:space="preserve">общим собранием </w:t>
                  </w:r>
                  <w:bookmarkStart w:id="0" w:name="_GoBack"/>
                  <w:bookmarkEnd w:id="0"/>
                </w:p>
                <w:p w:rsidR="008F0E45" w:rsidRPr="008F0E45" w:rsidRDefault="008F0E45" w:rsidP="0088134A">
                  <w:pPr>
                    <w:pStyle w:val="a4"/>
                    <w:rPr>
                      <w:bCs/>
                    </w:rPr>
                  </w:pPr>
                  <w:r w:rsidRPr="008F0E45">
                    <w:rPr>
                      <w:bCs/>
                    </w:rPr>
                    <w:t>ГБОУ школа № 212</w:t>
                  </w:r>
                </w:p>
                <w:p w:rsidR="008F0E45" w:rsidRPr="008F0E45" w:rsidRDefault="008F0E45" w:rsidP="0088134A">
                  <w:pPr>
                    <w:pStyle w:val="a4"/>
                    <w:rPr>
                      <w:b/>
                      <w:bCs/>
                    </w:rPr>
                  </w:pPr>
                  <w:r w:rsidRPr="008F0E45">
                    <w:rPr>
                      <w:bCs/>
                    </w:rPr>
                    <w:t xml:space="preserve">Протокол №1от 28.08.2015г.          </w:t>
                  </w:r>
                </w:p>
              </w:tc>
            </w:tr>
          </w:tbl>
          <w:p w:rsidR="008F0E45" w:rsidRPr="008F0E45" w:rsidRDefault="008F0E45" w:rsidP="0088134A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59AA"/>
                <w:sz w:val="24"/>
                <w:szCs w:val="24"/>
              </w:rPr>
            </w:pPr>
          </w:p>
        </w:tc>
        <w:tc>
          <w:tcPr>
            <w:tcW w:w="5312" w:type="dxa"/>
          </w:tcPr>
          <w:p w:rsidR="008F0E45" w:rsidRPr="008F0E45" w:rsidRDefault="008F0E45" w:rsidP="0088134A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Утверждено приказом директора</w:t>
            </w:r>
          </w:p>
          <w:p w:rsidR="008F0E45" w:rsidRPr="008F0E45" w:rsidRDefault="008F0E45" w:rsidP="0088134A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0E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Государственного бюджетного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общеобразовательного </w:t>
            </w:r>
            <w:r w:rsidRPr="008F0E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учреждения</w:t>
            </w:r>
          </w:p>
          <w:p w:rsidR="008F0E45" w:rsidRPr="008F0E45" w:rsidRDefault="008F0E45" w:rsidP="0088134A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0E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средней общеобразовательной школы 212</w:t>
            </w:r>
          </w:p>
          <w:p w:rsidR="008F0E45" w:rsidRPr="008F0E45" w:rsidRDefault="008F0E45" w:rsidP="0088134A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F0E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Фрунзенского района  Санкт-Петербурга</w:t>
            </w:r>
          </w:p>
          <w:p w:rsidR="008F0E45" w:rsidRPr="008F0E45" w:rsidRDefault="008F0E45" w:rsidP="0088134A">
            <w:pPr>
              <w:pStyle w:val="2"/>
              <w:spacing w:before="0"/>
              <w:ind w:left="101" w:right="-25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F0E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_______________М.В.Кузьмина</w:t>
            </w:r>
            <w:proofErr w:type="spellEnd"/>
          </w:p>
          <w:p w:rsidR="008F0E45" w:rsidRPr="008F0E45" w:rsidRDefault="008F0E45" w:rsidP="0088134A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 w:cs="Times New Roman"/>
                <w:color w:val="0059AA"/>
                <w:sz w:val="24"/>
                <w:szCs w:val="24"/>
              </w:rPr>
            </w:pPr>
            <w:r w:rsidRPr="008F0E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31.08.2015  г.     №</w:t>
            </w:r>
            <w:r w:rsidRPr="008F0E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8F0E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34-ОД</w:t>
            </w:r>
          </w:p>
        </w:tc>
      </w:tr>
    </w:tbl>
    <w:p w:rsidR="008F0E45" w:rsidRPr="008F0E45" w:rsidRDefault="008F0E45" w:rsidP="00DC2845">
      <w:pPr>
        <w:jc w:val="center"/>
        <w:rPr>
          <w:b/>
        </w:rPr>
      </w:pPr>
    </w:p>
    <w:p w:rsidR="008F0E45" w:rsidRDefault="008F0E45" w:rsidP="00DC2845">
      <w:pPr>
        <w:jc w:val="center"/>
        <w:rPr>
          <w:b/>
          <w:sz w:val="32"/>
          <w:szCs w:val="32"/>
        </w:rPr>
      </w:pPr>
    </w:p>
    <w:p w:rsidR="008F0E45" w:rsidRDefault="008F0E45" w:rsidP="00DC2845">
      <w:pPr>
        <w:jc w:val="center"/>
        <w:rPr>
          <w:b/>
          <w:sz w:val="32"/>
          <w:szCs w:val="32"/>
        </w:rPr>
      </w:pPr>
    </w:p>
    <w:p w:rsidR="00DC2845" w:rsidRPr="005555AF" w:rsidRDefault="00DC2845" w:rsidP="00DC2845">
      <w:pPr>
        <w:jc w:val="center"/>
        <w:rPr>
          <w:b/>
          <w:sz w:val="32"/>
          <w:szCs w:val="32"/>
        </w:rPr>
      </w:pPr>
      <w:r w:rsidRPr="005555AF">
        <w:rPr>
          <w:b/>
          <w:sz w:val="32"/>
          <w:szCs w:val="32"/>
        </w:rPr>
        <w:t>Положение</w:t>
      </w:r>
    </w:p>
    <w:p w:rsidR="008F0E45" w:rsidRPr="00FF642A" w:rsidRDefault="00FD31DB" w:rsidP="008F0E45">
      <w:pPr>
        <w:pStyle w:val="a4"/>
        <w:jc w:val="center"/>
        <w:rPr>
          <w:b/>
        </w:rPr>
      </w:pPr>
      <w:r w:rsidRPr="008F0E45">
        <w:rPr>
          <w:b/>
          <w:bCs/>
          <w:kern w:val="36"/>
        </w:rPr>
        <w:t xml:space="preserve">об элективных </w:t>
      </w:r>
      <w:r w:rsidR="00DC2845" w:rsidRPr="008F0E45">
        <w:rPr>
          <w:b/>
          <w:bCs/>
          <w:kern w:val="36"/>
        </w:rPr>
        <w:t>учебных предметах</w:t>
      </w:r>
      <w:r w:rsidRPr="00BF359A">
        <w:rPr>
          <w:b/>
          <w:bCs/>
          <w:kern w:val="36"/>
          <w:sz w:val="28"/>
          <w:szCs w:val="28"/>
        </w:rPr>
        <w:t xml:space="preserve"> </w:t>
      </w:r>
      <w:r w:rsidR="008F0E45">
        <w:rPr>
          <w:b/>
          <w:bCs/>
          <w:kern w:val="36"/>
          <w:sz w:val="28"/>
          <w:szCs w:val="28"/>
        </w:rPr>
        <w:t xml:space="preserve"> в</w:t>
      </w:r>
      <w:r w:rsidR="008F0E45" w:rsidRPr="00FF642A">
        <w:t> Г</w:t>
      </w:r>
      <w:r w:rsidR="008F0E45">
        <w:rPr>
          <w:b/>
        </w:rPr>
        <w:t>осударственном бюджетном общеобразовательном  учреждении</w:t>
      </w:r>
      <w:r w:rsidR="008F0E45" w:rsidRPr="00FF642A">
        <w:rPr>
          <w:b/>
        </w:rPr>
        <w:t xml:space="preserve"> средней общеобразовательной школы 212 Фрунзенского района   Санкт-Петербурга</w:t>
      </w:r>
    </w:p>
    <w:p w:rsidR="00DC2845" w:rsidRDefault="00DC2845" w:rsidP="00E52C1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52C1B" w:rsidRDefault="00FD31DB" w:rsidP="00E52C1B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BF359A">
        <w:rPr>
          <w:b/>
          <w:bCs/>
          <w:kern w:val="36"/>
          <w:sz w:val="28"/>
          <w:szCs w:val="28"/>
        </w:rPr>
        <w:t xml:space="preserve"> </w:t>
      </w:r>
    </w:p>
    <w:p w:rsidR="00FD31DB" w:rsidRPr="008410C6" w:rsidRDefault="00FD31DB" w:rsidP="00E52C1B">
      <w:pPr>
        <w:jc w:val="center"/>
        <w:outlineLvl w:val="0"/>
        <w:rPr>
          <w:color w:val="333333"/>
        </w:rPr>
      </w:pPr>
      <w:r w:rsidRPr="008410C6">
        <w:rPr>
          <w:b/>
          <w:bCs/>
          <w:color w:val="333333"/>
        </w:rPr>
        <w:t xml:space="preserve">Общие положения </w:t>
      </w:r>
    </w:p>
    <w:p w:rsidR="00DC2845" w:rsidRDefault="00FD31DB" w:rsidP="00FD31DB">
      <w:pPr>
        <w:numPr>
          <w:ilvl w:val="1"/>
          <w:numId w:val="1"/>
        </w:numPr>
        <w:jc w:val="both"/>
        <w:rPr>
          <w:color w:val="333333"/>
        </w:rPr>
      </w:pPr>
      <w:r w:rsidRPr="008410C6">
        <w:rPr>
          <w:color w:val="333333"/>
        </w:rPr>
        <w:t>Настоящее  Положение разработано в соответствии с Законом РФ «Об образовании</w:t>
      </w:r>
      <w:r w:rsidR="00DC2845">
        <w:rPr>
          <w:color w:val="333333"/>
        </w:rPr>
        <w:t xml:space="preserve"> в Российской Федерации</w:t>
      </w:r>
      <w:r w:rsidRPr="008410C6">
        <w:rPr>
          <w:color w:val="333333"/>
        </w:rPr>
        <w:t>»</w:t>
      </w:r>
      <w:r w:rsidR="00DC2845">
        <w:rPr>
          <w:color w:val="333333"/>
        </w:rPr>
        <w:t>,</w:t>
      </w:r>
      <w:r w:rsidRPr="008410C6">
        <w:rPr>
          <w:color w:val="333333"/>
        </w:rPr>
        <w:t xml:space="preserve"> федера</w:t>
      </w:r>
      <w:r w:rsidR="00DC2845">
        <w:rPr>
          <w:color w:val="333333"/>
        </w:rPr>
        <w:t>льным Базисным учебным планом</w:t>
      </w:r>
    </w:p>
    <w:p w:rsidR="00FD31DB" w:rsidRPr="008410C6" w:rsidRDefault="00FD31DB" w:rsidP="00DC2845">
      <w:pPr>
        <w:ind w:left="1440"/>
        <w:jc w:val="both"/>
        <w:rPr>
          <w:color w:val="333333"/>
        </w:rPr>
      </w:pPr>
      <w:proofErr w:type="gramStart"/>
      <w:r w:rsidRPr="008410C6">
        <w:rPr>
          <w:color w:val="333333"/>
        </w:rPr>
        <w:t>(приказ Министерства образования РФ от 09.03.2004 № 1312  «Об утверждении</w:t>
      </w:r>
      <w:proofErr w:type="gramEnd"/>
      <w:r w:rsidRPr="008410C6">
        <w:rPr>
          <w:color w:val="333333"/>
        </w:rPr>
        <w:t xml:space="preserve"> федерального базисного учебного  плана и примерных учебных планов для общеобразовательных учреждений РФ,  реализующих программы общего образования»), Концепцией профильного обучения на  старшей ступени общего образования (приложение к приказу  Министерства образования РФ от 18.07.2002 № 2783 «Об утверждении концепции   профильного  обучения на старшей ступени общего образования». </w:t>
      </w:r>
    </w:p>
    <w:p w:rsidR="00FD31DB" w:rsidRPr="008410C6" w:rsidRDefault="00FD31DB" w:rsidP="00FD31DB">
      <w:pPr>
        <w:numPr>
          <w:ilvl w:val="1"/>
          <w:numId w:val="1"/>
        </w:numPr>
        <w:jc w:val="both"/>
        <w:rPr>
          <w:color w:val="333333"/>
        </w:rPr>
      </w:pPr>
      <w:r w:rsidRPr="008410C6">
        <w:rPr>
          <w:color w:val="333333"/>
        </w:rPr>
        <w:t xml:space="preserve">Положение определяет место элективных </w:t>
      </w:r>
      <w:r w:rsidR="00DC2845">
        <w:rPr>
          <w:color w:val="333333"/>
        </w:rPr>
        <w:t>учебных предметов</w:t>
      </w:r>
      <w:r w:rsidRPr="008410C6">
        <w:rPr>
          <w:color w:val="333333"/>
        </w:rPr>
        <w:t xml:space="preserve"> в школьном учебном плане и  учебном  процессе </w:t>
      </w:r>
      <w:r w:rsidR="00DC2845">
        <w:rPr>
          <w:color w:val="333333"/>
        </w:rPr>
        <w:t>ГБОУ №</w:t>
      </w:r>
      <w:r w:rsidR="005E5450" w:rsidRPr="005E5450">
        <w:rPr>
          <w:color w:val="333333"/>
        </w:rPr>
        <w:t>212</w:t>
      </w:r>
      <w:r w:rsidRPr="008410C6">
        <w:rPr>
          <w:color w:val="333333"/>
        </w:rPr>
        <w:t>, порядок организации и проведения элективных  </w:t>
      </w:r>
      <w:r w:rsidR="00DC2845">
        <w:rPr>
          <w:color w:val="333333"/>
        </w:rPr>
        <w:t>учебных предметов</w:t>
      </w:r>
      <w:r w:rsidRPr="008410C6">
        <w:rPr>
          <w:color w:val="333333"/>
        </w:rPr>
        <w:t xml:space="preserve">. </w:t>
      </w:r>
    </w:p>
    <w:p w:rsidR="00FD31DB" w:rsidRPr="008410C6" w:rsidRDefault="00FD31DB" w:rsidP="00FD31DB">
      <w:pPr>
        <w:numPr>
          <w:ilvl w:val="1"/>
          <w:numId w:val="1"/>
        </w:numPr>
        <w:jc w:val="both"/>
        <w:rPr>
          <w:color w:val="333333"/>
        </w:rPr>
      </w:pPr>
      <w:r w:rsidRPr="008410C6">
        <w:rPr>
          <w:color w:val="333333"/>
        </w:rPr>
        <w:t xml:space="preserve">Элективные </w:t>
      </w:r>
      <w:r w:rsidR="00DC2845">
        <w:rPr>
          <w:color w:val="333333"/>
        </w:rPr>
        <w:t>учебные предметы</w:t>
      </w:r>
      <w:r w:rsidRPr="008410C6">
        <w:rPr>
          <w:color w:val="333333"/>
        </w:rPr>
        <w:t xml:space="preserve"> - это курсы по выбору обучающихся. </w:t>
      </w:r>
    </w:p>
    <w:p w:rsidR="006055E5" w:rsidRPr="008410C6" w:rsidRDefault="006055E5" w:rsidP="006055E5">
      <w:pPr>
        <w:ind w:left="1080"/>
        <w:jc w:val="both"/>
        <w:rPr>
          <w:color w:val="333333"/>
        </w:rPr>
      </w:pPr>
    </w:p>
    <w:p w:rsidR="00FD31DB" w:rsidRPr="008410C6" w:rsidRDefault="00FD31DB" w:rsidP="00FD31DB">
      <w:pPr>
        <w:numPr>
          <w:ilvl w:val="0"/>
          <w:numId w:val="1"/>
        </w:numPr>
        <w:jc w:val="both"/>
        <w:rPr>
          <w:color w:val="333333"/>
        </w:rPr>
      </w:pPr>
      <w:r w:rsidRPr="008410C6">
        <w:rPr>
          <w:b/>
          <w:bCs/>
          <w:color w:val="333333"/>
        </w:rPr>
        <w:t>Цель, задачи и функции элективных курсов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1"/>
          <w:numId w:val="1"/>
        </w:numPr>
        <w:jc w:val="both"/>
        <w:rPr>
          <w:color w:val="333333"/>
        </w:rPr>
      </w:pPr>
      <w:r w:rsidRPr="008410C6">
        <w:rPr>
          <w:b/>
          <w:bCs/>
          <w:color w:val="333333"/>
        </w:rPr>
        <w:t>Цель элективных курсов:</w:t>
      </w:r>
      <w:r w:rsidRPr="008410C6">
        <w:rPr>
          <w:color w:val="333333"/>
        </w:rPr>
        <w:t xml:space="preserve">  удовлетворение индивидуальных  образовательных склонностей каждого школьника. </w:t>
      </w:r>
    </w:p>
    <w:p w:rsidR="00FD31DB" w:rsidRPr="008410C6" w:rsidRDefault="00FD31DB" w:rsidP="00FD31DB">
      <w:pPr>
        <w:numPr>
          <w:ilvl w:val="1"/>
          <w:numId w:val="1"/>
        </w:numPr>
        <w:jc w:val="both"/>
        <w:rPr>
          <w:color w:val="333333"/>
        </w:rPr>
      </w:pPr>
      <w:r w:rsidRPr="008410C6">
        <w:rPr>
          <w:b/>
          <w:bCs/>
          <w:color w:val="333333"/>
        </w:rPr>
        <w:t>Задачи элективных курсов: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2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повышение уровня индивидуализации обучения и социализации личности; </w:t>
      </w:r>
    </w:p>
    <w:p w:rsidR="00FD31DB" w:rsidRPr="008410C6" w:rsidRDefault="00FD31DB" w:rsidP="00FD31DB">
      <w:pPr>
        <w:numPr>
          <w:ilvl w:val="2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подготовка к осознанному и ответственному выбору сферы будущей профессиональной деятельности; </w:t>
      </w:r>
    </w:p>
    <w:p w:rsidR="00FD31DB" w:rsidRPr="008410C6" w:rsidRDefault="00FD31DB" w:rsidP="00FD31DB">
      <w:pPr>
        <w:numPr>
          <w:ilvl w:val="2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FD31DB" w:rsidRPr="008410C6" w:rsidRDefault="00FD31DB" w:rsidP="00FD31DB">
      <w:pPr>
        <w:numPr>
          <w:ilvl w:val="2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выработка у обучающихся умений и способов деятельности, направленных на решение практических задач; </w:t>
      </w:r>
    </w:p>
    <w:p w:rsidR="00FD31DB" w:rsidRPr="008410C6" w:rsidRDefault="00FD31DB" w:rsidP="00FD31DB">
      <w:pPr>
        <w:numPr>
          <w:ilvl w:val="2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:rsidR="00FD31DB" w:rsidRPr="008410C6" w:rsidRDefault="00FD31DB" w:rsidP="00FD31DB">
      <w:pPr>
        <w:numPr>
          <w:ilvl w:val="1"/>
          <w:numId w:val="1"/>
        </w:numPr>
        <w:jc w:val="both"/>
        <w:rPr>
          <w:color w:val="333333"/>
        </w:rPr>
      </w:pPr>
      <w:r w:rsidRPr="008410C6">
        <w:rPr>
          <w:b/>
          <w:bCs/>
          <w:color w:val="333333"/>
        </w:rPr>
        <w:t>Функции элективных курсов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2"/>
          <w:numId w:val="1"/>
        </w:numPr>
        <w:spacing w:line="312" w:lineRule="auto"/>
        <w:jc w:val="both"/>
        <w:rPr>
          <w:color w:val="333333"/>
        </w:rPr>
      </w:pPr>
      <w:proofErr w:type="spellStart"/>
      <w:r w:rsidRPr="008410C6">
        <w:rPr>
          <w:b/>
          <w:bCs/>
          <w:color w:val="333333"/>
        </w:rPr>
        <w:lastRenderedPageBreak/>
        <w:t>предпрофильного</w:t>
      </w:r>
      <w:proofErr w:type="spellEnd"/>
      <w:r w:rsidRPr="008410C6">
        <w:rPr>
          <w:b/>
          <w:bCs/>
          <w:color w:val="333333"/>
        </w:rPr>
        <w:t xml:space="preserve"> обучения: </w:t>
      </w:r>
      <w:r w:rsidRPr="008410C6">
        <w:rPr>
          <w:color w:val="333333"/>
        </w:rPr>
        <w:t xml:space="preserve"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 </w:t>
      </w:r>
    </w:p>
    <w:p w:rsidR="00FD31DB" w:rsidRPr="008410C6" w:rsidRDefault="00FD31DB" w:rsidP="00FD31DB">
      <w:pPr>
        <w:numPr>
          <w:ilvl w:val="2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b/>
          <w:bCs/>
          <w:color w:val="333333"/>
        </w:rPr>
        <w:t>профильного обучения: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3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«поддержание» изучения основных профильных предметов на заданном профильном стандартном уровне; </w:t>
      </w:r>
    </w:p>
    <w:p w:rsidR="00FD31DB" w:rsidRPr="008410C6" w:rsidRDefault="00FD31DB" w:rsidP="00FD31DB">
      <w:pPr>
        <w:numPr>
          <w:ilvl w:val="3"/>
          <w:numId w:val="1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специализация обучения и построение индивидуальных образовательных траекторий. </w:t>
      </w:r>
    </w:p>
    <w:p w:rsidR="00FD31DB" w:rsidRPr="008410C6" w:rsidRDefault="00FD31DB" w:rsidP="00FD31DB">
      <w:pPr>
        <w:numPr>
          <w:ilvl w:val="0"/>
          <w:numId w:val="1"/>
        </w:numPr>
        <w:jc w:val="both"/>
        <w:rPr>
          <w:color w:val="333333"/>
        </w:rPr>
      </w:pPr>
      <w:r w:rsidRPr="008410C6">
        <w:rPr>
          <w:b/>
          <w:bCs/>
          <w:color w:val="333333"/>
        </w:rPr>
        <w:t>Типы элективных курсов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1"/>
          <w:numId w:val="1"/>
        </w:numPr>
        <w:jc w:val="both"/>
        <w:rPr>
          <w:color w:val="333333"/>
        </w:rPr>
      </w:pPr>
      <w:r w:rsidRPr="008410C6">
        <w:rPr>
          <w:color w:val="333333"/>
        </w:rPr>
        <w:t xml:space="preserve">По назначению можно выделить несколько типов элективных курсов </w:t>
      </w:r>
    </w:p>
    <w:p w:rsidR="00FD31DB" w:rsidRPr="008410C6" w:rsidRDefault="00FD31DB" w:rsidP="00FD31DB">
      <w:pPr>
        <w:numPr>
          <w:ilvl w:val="2"/>
          <w:numId w:val="2"/>
        </w:numPr>
        <w:ind w:left="2160" w:hanging="360"/>
        <w:jc w:val="both"/>
        <w:rPr>
          <w:color w:val="333333"/>
        </w:rPr>
      </w:pPr>
      <w:r w:rsidRPr="008410C6">
        <w:rPr>
          <w:color w:val="333333"/>
          <w:u w:val="single"/>
        </w:rPr>
        <w:t>Предметно-ориентированные: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3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обеспечивают для наиболее способных школьников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 </w:t>
      </w:r>
    </w:p>
    <w:p w:rsidR="00FD31DB" w:rsidRPr="008410C6" w:rsidRDefault="00FD31DB" w:rsidP="00FD31DB">
      <w:pPr>
        <w:numPr>
          <w:ilvl w:val="3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дают ученику возможность реализации личных познавательных интересов в выбранной им образовательной области; </w:t>
      </w:r>
    </w:p>
    <w:p w:rsidR="00FD31DB" w:rsidRPr="008410C6" w:rsidRDefault="00FD31DB" w:rsidP="00FD31DB">
      <w:pPr>
        <w:numPr>
          <w:ilvl w:val="3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создает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школе; </w:t>
      </w:r>
    </w:p>
    <w:p w:rsidR="00FD31DB" w:rsidRPr="008410C6" w:rsidRDefault="00FD31DB" w:rsidP="00FD31DB">
      <w:pPr>
        <w:numPr>
          <w:ilvl w:val="2"/>
          <w:numId w:val="2"/>
        </w:numPr>
        <w:ind w:left="2160" w:hanging="360"/>
        <w:jc w:val="both"/>
        <w:rPr>
          <w:color w:val="333333"/>
        </w:rPr>
      </w:pPr>
      <w:r w:rsidRPr="008410C6">
        <w:rPr>
          <w:color w:val="333333"/>
          <w:u w:val="single"/>
        </w:rPr>
        <w:t>Профильно-ориентированные: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4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 </w:t>
      </w:r>
    </w:p>
    <w:p w:rsidR="00FD31DB" w:rsidRPr="008410C6" w:rsidRDefault="00FD31DB" w:rsidP="00FD31DB">
      <w:pPr>
        <w:numPr>
          <w:ilvl w:val="4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уточняют готовность и способность ученика осваивать выбранный предмет   на профильном уровне. </w:t>
      </w:r>
    </w:p>
    <w:p w:rsidR="00FD31DB" w:rsidRPr="008410C6" w:rsidRDefault="00FD31DB" w:rsidP="00FD31DB">
      <w:pPr>
        <w:numPr>
          <w:ilvl w:val="2"/>
          <w:numId w:val="2"/>
        </w:numPr>
        <w:ind w:left="2160" w:hanging="360"/>
        <w:jc w:val="both"/>
        <w:rPr>
          <w:color w:val="333333"/>
        </w:rPr>
      </w:pPr>
      <w:proofErr w:type="spellStart"/>
      <w:r w:rsidRPr="008410C6">
        <w:rPr>
          <w:color w:val="333333"/>
          <w:u w:val="single"/>
        </w:rPr>
        <w:t>Межпредметные</w:t>
      </w:r>
      <w:proofErr w:type="spellEnd"/>
      <w:r w:rsidRPr="008410C6">
        <w:rPr>
          <w:color w:val="333333"/>
          <w:u w:val="single"/>
        </w:rPr>
        <w:t>: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3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обеспечивают </w:t>
      </w:r>
      <w:proofErr w:type="spellStart"/>
      <w:r w:rsidRPr="008410C6">
        <w:rPr>
          <w:color w:val="333333"/>
        </w:rPr>
        <w:t>межпредметные</w:t>
      </w:r>
      <w:proofErr w:type="spellEnd"/>
      <w:r w:rsidRPr="008410C6">
        <w:rPr>
          <w:color w:val="333333"/>
        </w:rPr>
        <w:t xml:space="preserve"> связи и дают возможность изучения смежных предметов на профильном уровне; </w:t>
      </w:r>
    </w:p>
    <w:p w:rsidR="00FD31DB" w:rsidRPr="008410C6" w:rsidRDefault="00FD31DB" w:rsidP="00FD31DB">
      <w:pPr>
        <w:numPr>
          <w:ilvl w:val="3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поддерживают мотивацию ученика, способствуя </w:t>
      </w:r>
      <w:proofErr w:type="spellStart"/>
      <w:r w:rsidRPr="008410C6">
        <w:rPr>
          <w:color w:val="333333"/>
        </w:rPr>
        <w:t>внутрипрофильной</w:t>
      </w:r>
      <w:proofErr w:type="spellEnd"/>
      <w:r w:rsidRPr="008410C6">
        <w:rPr>
          <w:color w:val="333333"/>
        </w:rPr>
        <w:t xml:space="preserve"> специализации. </w:t>
      </w:r>
    </w:p>
    <w:p w:rsidR="00FD31DB" w:rsidRPr="008410C6" w:rsidRDefault="00FD31DB" w:rsidP="00FD31DB">
      <w:pPr>
        <w:numPr>
          <w:ilvl w:val="2"/>
          <w:numId w:val="2"/>
        </w:numPr>
        <w:ind w:left="2160" w:hanging="360"/>
        <w:jc w:val="both"/>
        <w:rPr>
          <w:color w:val="333333"/>
        </w:rPr>
      </w:pPr>
      <w:proofErr w:type="spellStart"/>
      <w:r w:rsidRPr="008410C6">
        <w:rPr>
          <w:color w:val="333333"/>
          <w:u w:val="single"/>
        </w:rPr>
        <w:t>Надпредметные</w:t>
      </w:r>
      <w:proofErr w:type="spellEnd"/>
      <w:r w:rsidRPr="008410C6">
        <w:rPr>
          <w:color w:val="333333"/>
          <w:u w:val="single"/>
        </w:rPr>
        <w:t>: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3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обеспечивают реализацию 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 </w:t>
      </w:r>
    </w:p>
    <w:p w:rsidR="00FD31DB" w:rsidRDefault="00FD31DB" w:rsidP="00FD31DB">
      <w:pPr>
        <w:numPr>
          <w:ilvl w:val="3"/>
          <w:numId w:val="2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 </w:t>
      </w:r>
    </w:p>
    <w:p w:rsidR="00DC2845" w:rsidRDefault="00DC2845" w:rsidP="00DC2845">
      <w:pPr>
        <w:spacing w:line="312" w:lineRule="auto"/>
        <w:jc w:val="both"/>
        <w:rPr>
          <w:color w:val="333333"/>
        </w:rPr>
      </w:pPr>
    </w:p>
    <w:p w:rsidR="00DC2845" w:rsidRDefault="00DC2845" w:rsidP="00DC2845">
      <w:pPr>
        <w:spacing w:line="312" w:lineRule="auto"/>
        <w:jc w:val="both"/>
        <w:rPr>
          <w:color w:val="333333"/>
        </w:rPr>
      </w:pPr>
    </w:p>
    <w:p w:rsidR="00DC2845" w:rsidRPr="008410C6" w:rsidRDefault="00DC2845" w:rsidP="00DC2845">
      <w:pPr>
        <w:spacing w:line="312" w:lineRule="auto"/>
        <w:jc w:val="both"/>
        <w:rPr>
          <w:color w:val="333333"/>
        </w:rPr>
      </w:pPr>
    </w:p>
    <w:p w:rsidR="00FD31DB" w:rsidRPr="008410C6" w:rsidRDefault="00FD31DB" w:rsidP="00FD31DB">
      <w:pPr>
        <w:numPr>
          <w:ilvl w:val="0"/>
          <w:numId w:val="2"/>
        </w:numPr>
        <w:jc w:val="both"/>
        <w:rPr>
          <w:color w:val="333333"/>
        </w:rPr>
      </w:pPr>
      <w:r w:rsidRPr="008410C6">
        <w:rPr>
          <w:b/>
          <w:bCs/>
          <w:color w:val="333333"/>
        </w:rPr>
        <w:t xml:space="preserve">Программно-методическое  обеспечение элективных </w:t>
      </w:r>
      <w:r w:rsidR="00DC2845">
        <w:rPr>
          <w:b/>
          <w:bCs/>
          <w:color w:val="333333"/>
        </w:rPr>
        <w:t>учебных предметов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1"/>
          <w:numId w:val="2"/>
        </w:numPr>
        <w:jc w:val="both"/>
        <w:rPr>
          <w:color w:val="333333"/>
        </w:rPr>
      </w:pPr>
      <w:r w:rsidRPr="008410C6">
        <w:rPr>
          <w:color w:val="333333"/>
        </w:rPr>
        <w:t xml:space="preserve">Реализация содержания элективных </w:t>
      </w:r>
      <w:r w:rsidR="00DC2845">
        <w:rPr>
          <w:color w:val="333333"/>
        </w:rPr>
        <w:t>учебных предметов</w:t>
      </w:r>
      <w:r w:rsidRPr="008410C6">
        <w:rPr>
          <w:color w:val="333333"/>
        </w:rPr>
        <w:t xml:space="preserve"> в рамках </w:t>
      </w:r>
      <w:proofErr w:type="spellStart"/>
      <w:r w:rsidRPr="008410C6">
        <w:rPr>
          <w:color w:val="333333"/>
        </w:rPr>
        <w:t>предпрофильного</w:t>
      </w:r>
      <w:proofErr w:type="spellEnd"/>
      <w:r w:rsidRPr="008410C6">
        <w:rPr>
          <w:color w:val="333333"/>
        </w:rPr>
        <w:t xml:space="preserve"> и профильного  обучения обеспечивается: </w:t>
      </w:r>
    </w:p>
    <w:p w:rsidR="00DC2845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DC2845">
        <w:rPr>
          <w:color w:val="333333"/>
        </w:rPr>
        <w:t xml:space="preserve">программами  курсов,  утвержденными,  рекомендованными или допущенными Министерством образования Российской Федерации, программами, разработанными педагогами школ, средних профессиональных или высших учебных заведений, прошедших экспертизу и </w:t>
      </w:r>
      <w:r w:rsidR="00DC2845">
        <w:rPr>
          <w:color w:val="333333"/>
        </w:rPr>
        <w:t>рекомендованных к использованию;</w:t>
      </w:r>
    </w:p>
    <w:p w:rsidR="00FD31DB" w:rsidRPr="00DC2845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DC2845">
        <w:rPr>
          <w:color w:val="333333"/>
        </w:rPr>
        <w:t xml:space="preserve">учебными пособиями для обучающихся;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методическими пособиями для учителя. </w:t>
      </w:r>
    </w:p>
    <w:p w:rsidR="00FD31DB" w:rsidRPr="008410C6" w:rsidRDefault="00FD31DB" w:rsidP="00FD31D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Программы элективных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должны удовлетворять следующим требованиям: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учитывать особенности школьников, интересующихся отдельными предметами;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знакомить с методами научных исследований, применяемых в науках, которые интересуют учащихся;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опираться на школьную программу, но не дублировать ее, а дополнять и способствовать формированию исследовательских умений;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нацеливать на подготовку к государственной (итоговой) аттестации;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уделять внимание формированию таких умений, как конспектирование учебного материала, наблюдение, анализ, обобщение, рефлексия и систематизация. </w:t>
      </w:r>
    </w:p>
    <w:p w:rsidR="00FD31DB" w:rsidRPr="008410C6" w:rsidRDefault="00FD31DB" w:rsidP="00FD31DB">
      <w:pPr>
        <w:numPr>
          <w:ilvl w:val="0"/>
          <w:numId w:val="3"/>
        </w:numPr>
        <w:jc w:val="both"/>
        <w:rPr>
          <w:color w:val="333333"/>
        </w:rPr>
      </w:pPr>
      <w:r w:rsidRPr="008410C6">
        <w:rPr>
          <w:b/>
          <w:bCs/>
          <w:color w:val="333333"/>
        </w:rPr>
        <w:t xml:space="preserve">Организация и проведение элективных </w:t>
      </w:r>
      <w:r w:rsidR="00DC727B" w:rsidRPr="00DC727B">
        <w:rPr>
          <w:b/>
          <w:color w:val="333333"/>
        </w:rPr>
        <w:t>учебных предметов</w:t>
      </w:r>
    </w:p>
    <w:p w:rsidR="00FD31DB" w:rsidRPr="008410C6" w:rsidRDefault="00FD31DB" w:rsidP="00FD31D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Количество элективных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должно быть исчерпывающим, предоставляющим обучающимся возможность выбора. </w:t>
      </w:r>
    </w:p>
    <w:p w:rsidR="00FD31DB" w:rsidRPr="008410C6" w:rsidRDefault="00FD31DB" w:rsidP="00FD31D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Проведение элективных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может осуществляться педагогическими работниками </w:t>
      </w:r>
      <w:r w:rsidR="00DC2845">
        <w:rPr>
          <w:color w:val="333333"/>
        </w:rPr>
        <w:t>ГБОУ школы №</w:t>
      </w:r>
      <w:r w:rsidR="005E5450" w:rsidRPr="005E5450">
        <w:rPr>
          <w:color w:val="333333"/>
        </w:rPr>
        <w:t>212</w:t>
      </w:r>
      <w:r w:rsidRPr="008410C6">
        <w:rPr>
          <w:color w:val="333333"/>
        </w:rPr>
        <w:t xml:space="preserve"> или с привлечением сторонних специалистов (из других школ, вузов, колледжей, техникумов и т.д.) </w:t>
      </w:r>
    </w:p>
    <w:p w:rsidR="00FD31DB" w:rsidRPr="008410C6" w:rsidRDefault="00FD31DB" w:rsidP="00657D43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Преподавание элективных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осуществляется </w:t>
      </w:r>
      <w:r w:rsidR="00657D43">
        <w:rPr>
          <w:color w:val="333333"/>
        </w:rPr>
        <w:t>в соответствии с</w:t>
      </w:r>
      <w:r w:rsidRPr="008410C6">
        <w:rPr>
          <w:color w:val="333333"/>
        </w:rPr>
        <w:t xml:space="preserve"> расписани</w:t>
      </w:r>
      <w:r w:rsidR="00657D43">
        <w:rPr>
          <w:color w:val="333333"/>
        </w:rPr>
        <w:t>ем.</w:t>
      </w:r>
      <w:r w:rsidRPr="008410C6">
        <w:rPr>
          <w:color w:val="333333"/>
        </w:rPr>
        <w:t xml:space="preserve"> </w:t>
      </w:r>
    </w:p>
    <w:p w:rsidR="00FD31DB" w:rsidRPr="008410C6" w:rsidRDefault="00FD31DB" w:rsidP="00FD31D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Посещение занятий элективных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для обучающихся является строго обязательным. </w:t>
      </w:r>
    </w:p>
    <w:p w:rsidR="00FD31DB" w:rsidRPr="008410C6" w:rsidRDefault="00FD31DB" w:rsidP="00FD31D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Формы обучения (групповые и индивидуальные) могут быть, как академическими, так и ориентированными на инновационные педагогические технологии: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практическая и самостоятельная исследовательская работа;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презентация результатов;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дискуссии, беседы;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игровые процедуры;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деловые игры;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интерактивные лекции;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построение и проверка гипотез;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и т.д. </w:t>
      </w:r>
    </w:p>
    <w:p w:rsidR="00FD31DB" w:rsidRPr="008410C6" w:rsidRDefault="00FD31DB" w:rsidP="00FD31D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lastRenderedPageBreak/>
        <w:t xml:space="preserve">Заполнение журналов при проведении элективных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по выбору должно отвечать следующим требованиям: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в одном журнале могут быть записаны несколько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по выбору;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в журнале фиксируются сведения о прохождении программы, о посещающих элективные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учащихся, об отсутствующих на занятиях;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при посещении курса по выбору учащимися разных классов одной параллели список оформляется на одной странице в специальном журнале, а учащиеся перечисляются в списке группами по классам (при условии краткосрочности курса); </w:t>
      </w:r>
    </w:p>
    <w:p w:rsidR="00FD31DB" w:rsidRPr="008410C6" w:rsidRDefault="00FD31DB" w:rsidP="00FD31DB">
      <w:pPr>
        <w:numPr>
          <w:ilvl w:val="2"/>
          <w:numId w:val="3"/>
        </w:numPr>
        <w:spacing w:line="312" w:lineRule="auto"/>
        <w:jc w:val="both"/>
        <w:rPr>
          <w:color w:val="333333"/>
        </w:rPr>
      </w:pPr>
      <w:r w:rsidRPr="008410C6">
        <w:rPr>
          <w:color w:val="333333"/>
        </w:rPr>
        <w:t xml:space="preserve">журнал элективных </w:t>
      </w:r>
      <w:r w:rsidR="00DC727B">
        <w:rPr>
          <w:color w:val="333333"/>
        </w:rPr>
        <w:t>учебных предметов</w:t>
      </w:r>
      <w:r w:rsidRPr="008410C6">
        <w:rPr>
          <w:color w:val="333333"/>
        </w:rPr>
        <w:t xml:space="preserve"> является финансовым документом, поэтому при его заполнении необходимо соблюдать правила оформления классного журнала. </w:t>
      </w:r>
    </w:p>
    <w:p w:rsidR="00DC727B" w:rsidRDefault="00DC727B" w:rsidP="00E52C1B">
      <w:pPr>
        <w:numPr>
          <w:ilvl w:val="1"/>
          <w:numId w:val="3"/>
        </w:numPr>
        <w:jc w:val="both"/>
        <w:rPr>
          <w:color w:val="333333"/>
        </w:rPr>
      </w:pPr>
      <w:r w:rsidRPr="00E52C1B">
        <w:rPr>
          <w:color w:val="333333"/>
        </w:rPr>
        <w:t>Для оценивания учебных достижений обучающихся использ</w:t>
      </w:r>
      <w:r>
        <w:rPr>
          <w:color w:val="333333"/>
        </w:rPr>
        <w:t xml:space="preserve">уется </w:t>
      </w:r>
      <w:r w:rsidRPr="00E52C1B">
        <w:rPr>
          <w:color w:val="333333"/>
        </w:rPr>
        <w:t>дихотомическ</w:t>
      </w:r>
      <w:r>
        <w:rPr>
          <w:color w:val="333333"/>
        </w:rPr>
        <w:t>ая</w:t>
      </w:r>
      <w:r w:rsidRPr="00E52C1B">
        <w:rPr>
          <w:color w:val="333333"/>
        </w:rPr>
        <w:t> систем</w:t>
      </w:r>
      <w:r>
        <w:rPr>
          <w:color w:val="333333"/>
        </w:rPr>
        <w:t>а</w:t>
      </w:r>
      <w:r w:rsidRPr="00E52C1B">
        <w:rPr>
          <w:color w:val="333333"/>
        </w:rPr>
        <w:t xml:space="preserve"> («зачет-незачет»). </w:t>
      </w:r>
    </w:p>
    <w:p w:rsidR="008410C6" w:rsidRPr="008410C6" w:rsidRDefault="008410C6" w:rsidP="00E52C1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>Курс считаться зачтенным, если учащийся предоставил зачетную работу. Зачетная работа может быть выполнена в форме контрольной, лабораторной,  практической, презентационной работы или в др. форме.</w:t>
      </w:r>
    </w:p>
    <w:p w:rsidR="00FD31DB" w:rsidRPr="008410C6" w:rsidRDefault="00FD31DB" w:rsidP="00E52C1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В аттестате об основном общем или среднем общем образовании делается запись о пройденных курсах (полное название в соответствии с учебным планом </w:t>
      </w:r>
      <w:r w:rsidR="00DC727B">
        <w:rPr>
          <w:color w:val="333333"/>
        </w:rPr>
        <w:t>ГБОУ школы №</w:t>
      </w:r>
      <w:r w:rsidR="005E5450" w:rsidRPr="005E5450">
        <w:rPr>
          <w:color w:val="333333"/>
        </w:rPr>
        <w:t>212</w:t>
      </w:r>
      <w:r w:rsidRPr="008410C6">
        <w:rPr>
          <w:color w:val="333333"/>
        </w:rPr>
        <w:t xml:space="preserve">) в соответствующей строке. При изучении нескольких курсов названия  выбираются по усмотрению выпускника. </w:t>
      </w:r>
    </w:p>
    <w:p w:rsidR="00DC727B" w:rsidRPr="00E52C1B" w:rsidRDefault="00DC727B" w:rsidP="00DC727B">
      <w:pPr>
        <w:numPr>
          <w:ilvl w:val="1"/>
          <w:numId w:val="3"/>
        </w:numPr>
        <w:jc w:val="both"/>
        <w:rPr>
          <w:color w:val="333333"/>
        </w:rPr>
      </w:pPr>
      <w:r w:rsidRPr="00E52C1B">
        <w:rPr>
          <w:color w:val="333333"/>
        </w:rPr>
        <w:t xml:space="preserve">В качестве учебной литературы по элективным </w:t>
      </w:r>
      <w:r>
        <w:rPr>
          <w:color w:val="333333"/>
        </w:rPr>
        <w:t>учебным предметам</w:t>
      </w:r>
      <w:r w:rsidRPr="00E52C1B">
        <w:rPr>
          <w:color w:val="333333"/>
        </w:rPr>
        <w:t xml:space="preserve"> используются учебные пособия для </w:t>
      </w:r>
      <w:r>
        <w:rPr>
          <w:color w:val="333333"/>
        </w:rPr>
        <w:t>элективных</w:t>
      </w:r>
      <w:r w:rsidRPr="00E52C1B">
        <w:rPr>
          <w:color w:val="333333"/>
        </w:rPr>
        <w:t xml:space="preserve"> курсов, для кружковой работы,</w:t>
      </w:r>
      <w:r>
        <w:rPr>
          <w:color w:val="333333"/>
        </w:rPr>
        <w:t xml:space="preserve"> учебники для углубленного изучения </w:t>
      </w:r>
      <w:proofErr w:type="gramStart"/>
      <w:r>
        <w:rPr>
          <w:color w:val="333333"/>
        </w:rPr>
        <w:t>предмета</w:t>
      </w:r>
      <w:proofErr w:type="gramEnd"/>
      <w:r w:rsidRPr="00E52C1B">
        <w:rPr>
          <w:color w:val="333333"/>
        </w:rPr>
        <w:t xml:space="preserve"> а также научно-популярная литература, справочные издания, авторские разработки и пособия, имеющие рекомендации к использованию. </w:t>
      </w:r>
    </w:p>
    <w:p w:rsidR="008410C6" w:rsidRPr="008410C6" w:rsidRDefault="008410C6" w:rsidP="008410C6">
      <w:pPr>
        <w:ind w:left="1080"/>
        <w:jc w:val="both"/>
        <w:rPr>
          <w:color w:val="333333"/>
        </w:rPr>
      </w:pPr>
    </w:p>
    <w:p w:rsidR="00FD31DB" w:rsidRPr="00E52C1B" w:rsidRDefault="00FD31DB" w:rsidP="00E52C1B">
      <w:pPr>
        <w:numPr>
          <w:ilvl w:val="1"/>
          <w:numId w:val="3"/>
        </w:numPr>
        <w:jc w:val="both"/>
        <w:rPr>
          <w:b/>
          <w:color w:val="333333"/>
        </w:rPr>
      </w:pPr>
      <w:r w:rsidRPr="00E52C1B">
        <w:rPr>
          <w:b/>
          <w:color w:val="333333"/>
        </w:rPr>
        <w:t xml:space="preserve">Контроль за проведением элективных курсов. </w:t>
      </w:r>
    </w:p>
    <w:p w:rsidR="00FD31DB" w:rsidRPr="008410C6" w:rsidRDefault="00FD31DB" w:rsidP="00E52C1B">
      <w:pPr>
        <w:numPr>
          <w:ilvl w:val="1"/>
          <w:numId w:val="3"/>
        </w:numPr>
        <w:jc w:val="both"/>
        <w:rPr>
          <w:color w:val="333333"/>
        </w:rPr>
      </w:pPr>
      <w:r w:rsidRPr="008410C6">
        <w:rPr>
          <w:color w:val="333333"/>
        </w:rPr>
        <w:t xml:space="preserve">Контроль за проведением элективных курсов осуществляет заместитель директора школы по учебно-воспитательной работе по плану, утвержденному директором школы. </w:t>
      </w:r>
    </w:p>
    <w:p w:rsidR="001B74A6" w:rsidRPr="00E52C1B" w:rsidRDefault="001B74A6"/>
    <w:sectPr w:rsidR="001B74A6" w:rsidRPr="00E52C1B" w:rsidSect="00DC2845">
      <w:pgSz w:w="11906" w:h="16838"/>
      <w:pgMar w:top="709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D9"/>
    <w:multiLevelType w:val="multilevel"/>
    <w:tmpl w:val="EAD6BF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FD31DB"/>
    <w:rsid w:val="00012EB6"/>
    <w:rsid w:val="00120383"/>
    <w:rsid w:val="001B74A6"/>
    <w:rsid w:val="001F6EAA"/>
    <w:rsid w:val="003956C9"/>
    <w:rsid w:val="003B5FD0"/>
    <w:rsid w:val="004B05D1"/>
    <w:rsid w:val="004D6A67"/>
    <w:rsid w:val="0052006C"/>
    <w:rsid w:val="005E5450"/>
    <w:rsid w:val="006055E5"/>
    <w:rsid w:val="00657D43"/>
    <w:rsid w:val="006B5A03"/>
    <w:rsid w:val="006D1794"/>
    <w:rsid w:val="007420B3"/>
    <w:rsid w:val="008410C6"/>
    <w:rsid w:val="008F0E45"/>
    <w:rsid w:val="00A039EF"/>
    <w:rsid w:val="00A12F98"/>
    <w:rsid w:val="00AD1488"/>
    <w:rsid w:val="00BC2F64"/>
    <w:rsid w:val="00BE3EF2"/>
    <w:rsid w:val="00BF359A"/>
    <w:rsid w:val="00D65903"/>
    <w:rsid w:val="00DC2845"/>
    <w:rsid w:val="00DC727B"/>
    <w:rsid w:val="00E22566"/>
    <w:rsid w:val="00E52C1B"/>
    <w:rsid w:val="00F979E4"/>
    <w:rsid w:val="00FD31DB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0"/>
    <w:rPr>
      <w:sz w:val="24"/>
      <w:szCs w:val="24"/>
    </w:rPr>
  </w:style>
  <w:style w:type="paragraph" w:styleId="1">
    <w:name w:val="heading 1"/>
    <w:basedOn w:val="a"/>
    <w:qFormat/>
    <w:rsid w:val="00FD31DB"/>
    <w:pPr>
      <w:outlineLvl w:val="0"/>
    </w:pPr>
    <w:rPr>
      <w:rFonts w:ascii="Arial" w:hAnsi="Arial" w:cs="Arial"/>
      <w:b/>
      <w:bCs/>
      <w:color w:val="CC6666"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E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0C6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F0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nhideWhenUsed/>
    <w:rsid w:val="008F0E45"/>
    <w:pPr>
      <w:spacing w:before="100" w:beforeAutospacing="1" w:after="100" w:afterAutospacing="1"/>
    </w:pPr>
  </w:style>
  <w:style w:type="table" w:styleId="a5">
    <w:name w:val="Table Grid"/>
    <w:basedOn w:val="a1"/>
    <w:rsid w:val="008F0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0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элективных курсах предпрофильного и профильного обучения в МОУ № 78</vt:lpstr>
    </vt:vector>
  </TitlesOfParts>
  <Company/>
  <LinksUpToDate>false</LinksUpToDate>
  <CharactersWithSpaces>7990</CharactersWithSpaces>
  <SharedDoc>false</SharedDoc>
  <HLinks>
    <vt:vector size="6" baseType="variant">
      <vt:variant>
        <vt:i4>1966100</vt:i4>
      </vt:variant>
      <vt:variant>
        <vt:i4>-1</vt:i4>
      </vt:variant>
      <vt:variant>
        <vt:i4>1026</vt:i4>
      </vt:variant>
      <vt:variant>
        <vt:i4>1</vt:i4>
      </vt:variant>
      <vt:variant>
        <vt:lpwstr>http://chel-school78.narod.ru/documents/1.gif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элективных курсах предпрофильного и профильного обучения в МОУ № 78</dc:title>
  <dc:creator>sekretar</dc:creator>
  <cp:lastModifiedBy>школа212</cp:lastModifiedBy>
  <cp:revision>9</cp:revision>
  <cp:lastPrinted>2016-01-13T08:10:00Z</cp:lastPrinted>
  <dcterms:created xsi:type="dcterms:W3CDTF">2015-10-12T01:45:00Z</dcterms:created>
  <dcterms:modified xsi:type="dcterms:W3CDTF">2019-08-19T10:39:00Z</dcterms:modified>
</cp:coreProperties>
</file>