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8C" w:rsidRPr="00D40BE2" w:rsidRDefault="00627D12" w:rsidP="004C2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BE2">
        <w:rPr>
          <w:rFonts w:ascii="Times New Roman" w:hAnsi="Times New Roman" w:cs="Times New Roman"/>
          <w:b/>
          <w:sz w:val="28"/>
          <w:szCs w:val="28"/>
        </w:rPr>
        <w:t>Детское общественное объединение, органы ученического самоуправления и с</w:t>
      </w:r>
      <w:r w:rsidR="00487301" w:rsidRPr="00D40BE2">
        <w:rPr>
          <w:rFonts w:ascii="Times New Roman" w:hAnsi="Times New Roman" w:cs="Times New Roman"/>
          <w:b/>
          <w:sz w:val="28"/>
          <w:szCs w:val="28"/>
        </w:rPr>
        <w:t>оциальное партнёрство</w:t>
      </w:r>
      <w:r w:rsidRPr="00D40BE2">
        <w:rPr>
          <w:rFonts w:ascii="Times New Roman" w:hAnsi="Times New Roman" w:cs="Times New Roman"/>
          <w:b/>
          <w:sz w:val="28"/>
          <w:szCs w:val="28"/>
        </w:rPr>
        <w:t>.</w:t>
      </w:r>
    </w:p>
    <w:p w:rsidR="00627D12" w:rsidRPr="00D40BE2" w:rsidRDefault="00627D12" w:rsidP="004C27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0BE2">
        <w:rPr>
          <w:rFonts w:ascii="Times New Roman" w:hAnsi="Times New Roman" w:cs="Times New Roman"/>
          <w:sz w:val="28"/>
          <w:szCs w:val="28"/>
        </w:rPr>
        <w:t>Руководитель ДОО «Юниор» 212 школы,</w:t>
      </w:r>
    </w:p>
    <w:p w:rsidR="00627D12" w:rsidRPr="00D40BE2" w:rsidRDefault="00627D12" w:rsidP="004C27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0BE2">
        <w:rPr>
          <w:rFonts w:ascii="Times New Roman" w:hAnsi="Times New Roman" w:cs="Times New Roman"/>
          <w:sz w:val="28"/>
          <w:szCs w:val="28"/>
        </w:rPr>
        <w:t xml:space="preserve">педагог-организатор, </w:t>
      </w:r>
    </w:p>
    <w:p w:rsidR="00627D12" w:rsidRPr="00D40BE2" w:rsidRDefault="00627D12" w:rsidP="004C27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0BE2">
        <w:rPr>
          <w:rFonts w:ascii="Times New Roman" w:hAnsi="Times New Roman" w:cs="Times New Roman"/>
          <w:sz w:val="28"/>
          <w:szCs w:val="28"/>
        </w:rPr>
        <w:t>педагог дополнительного образования,</w:t>
      </w:r>
    </w:p>
    <w:p w:rsidR="00627D12" w:rsidRPr="00D40BE2" w:rsidRDefault="00627D12" w:rsidP="004C27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40BE2">
        <w:rPr>
          <w:rFonts w:ascii="Times New Roman" w:hAnsi="Times New Roman" w:cs="Times New Roman"/>
          <w:sz w:val="28"/>
          <w:szCs w:val="28"/>
        </w:rPr>
        <w:t xml:space="preserve">аспирант СПбАППО </w:t>
      </w:r>
    </w:p>
    <w:p w:rsidR="00A72FE0" w:rsidRPr="00D40BE2" w:rsidRDefault="00A72FE0" w:rsidP="004C27E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0B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72FE0" w:rsidRPr="00D40BE2" w:rsidRDefault="00A72FE0" w:rsidP="004C27E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0BE2">
        <w:rPr>
          <w:rFonts w:ascii="Times New Roman" w:hAnsi="Times New Roman" w:cs="Times New Roman"/>
          <w:b/>
          <w:i/>
          <w:sz w:val="28"/>
          <w:szCs w:val="28"/>
        </w:rPr>
        <w:t>Когда в товарищах согласья нет,</w:t>
      </w:r>
    </w:p>
    <w:p w:rsidR="00A72FE0" w:rsidRPr="00D40BE2" w:rsidRDefault="00A72FE0" w:rsidP="004C27E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0BE2">
        <w:rPr>
          <w:rFonts w:ascii="Times New Roman" w:hAnsi="Times New Roman" w:cs="Times New Roman"/>
          <w:b/>
          <w:i/>
          <w:sz w:val="28"/>
          <w:szCs w:val="28"/>
        </w:rPr>
        <w:t>На лад их дело не пойдет,</w:t>
      </w:r>
    </w:p>
    <w:p w:rsidR="00A72FE0" w:rsidRPr="00D40BE2" w:rsidRDefault="00A72FE0" w:rsidP="004C27E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0BE2">
        <w:rPr>
          <w:rFonts w:ascii="Times New Roman" w:hAnsi="Times New Roman" w:cs="Times New Roman"/>
          <w:b/>
          <w:i/>
          <w:sz w:val="28"/>
          <w:szCs w:val="28"/>
        </w:rPr>
        <w:t>И выйдет из него не дело, только мука.</w:t>
      </w:r>
    </w:p>
    <w:p w:rsidR="00A72FE0" w:rsidRPr="00D40BE2" w:rsidRDefault="00A72FE0" w:rsidP="004C27E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0BE2">
        <w:rPr>
          <w:rFonts w:ascii="Times New Roman" w:hAnsi="Times New Roman" w:cs="Times New Roman"/>
          <w:b/>
          <w:i/>
          <w:sz w:val="28"/>
          <w:szCs w:val="28"/>
        </w:rPr>
        <w:t>И.А. Крылов</w:t>
      </w:r>
    </w:p>
    <w:p w:rsidR="00A72FE0" w:rsidRPr="00D40BE2" w:rsidRDefault="00A72FE0" w:rsidP="004C27E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70BF" w:rsidRDefault="00D40BE2" w:rsidP="004C27E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BE2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 xml:space="preserve">стратегических </w:t>
      </w:r>
      <w:r w:rsidRPr="00D40BE2">
        <w:rPr>
          <w:rFonts w:ascii="Times New Roman" w:hAnsi="Times New Roman" w:cs="Times New Roman"/>
          <w:sz w:val="28"/>
          <w:szCs w:val="28"/>
        </w:rPr>
        <w:t>направлений модернизации со</w:t>
      </w:r>
      <w:r>
        <w:rPr>
          <w:rFonts w:ascii="Times New Roman" w:hAnsi="Times New Roman" w:cs="Times New Roman"/>
          <w:sz w:val="28"/>
          <w:szCs w:val="28"/>
        </w:rPr>
        <w:t xml:space="preserve">временного образования является </w:t>
      </w:r>
      <w:r w:rsidRPr="00D40BE2">
        <w:rPr>
          <w:rFonts w:ascii="Times New Roman" w:hAnsi="Times New Roman" w:cs="Times New Roman"/>
          <w:sz w:val="28"/>
          <w:szCs w:val="28"/>
        </w:rPr>
        <w:t>развитие социального партнёрства.</w:t>
      </w:r>
    </w:p>
    <w:p w:rsidR="004D70BF" w:rsidRDefault="004D70BF" w:rsidP="004C2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0BF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СОЦИАЛЬНОЕ ПАРТНЕРСТВО </w:t>
      </w:r>
      <w:r w:rsidRPr="004D70BF">
        <w:rPr>
          <w:rFonts w:ascii="Times New Roman" w:hAnsi="Times New Roman" w:cs="Times New Roman"/>
          <w:sz w:val="28"/>
          <w:szCs w:val="28"/>
        </w:rPr>
        <w:t xml:space="preserve">– (англ. </w:t>
      </w:r>
      <w:proofErr w:type="spellStart"/>
      <w:r w:rsidRPr="004D70BF">
        <w:rPr>
          <w:rFonts w:ascii="Times New Roman" w:hAnsi="Times New Roman" w:cs="Times New Roman"/>
          <w:sz w:val="28"/>
          <w:szCs w:val="28"/>
        </w:rPr>
        <w:t>partnership</w:t>
      </w:r>
      <w:proofErr w:type="spellEnd"/>
      <w:r w:rsidRPr="004D70BF">
        <w:rPr>
          <w:rFonts w:ascii="Times New Roman" w:hAnsi="Times New Roman" w:cs="Times New Roman"/>
          <w:sz w:val="28"/>
          <w:szCs w:val="28"/>
        </w:rPr>
        <w:t>) – особый тип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BF">
        <w:rPr>
          <w:rFonts w:ascii="Times New Roman" w:hAnsi="Times New Roman" w:cs="Times New Roman"/>
          <w:sz w:val="28"/>
          <w:szCs w:val="28"/>
        </w:rPr>
        <w:t>между субъектами образовательного процесса, характеризующийся доверием, общими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0BF">
        <w:rPr>
          <w:rFonts w:ascii="Times New Roman" w:hAnsi="Times New Roman" w:cs="Times New Roman"/>
          <w:sz w:val="28"/>
          <w:szCs w:val="28"/>
        </w:rPr>
        <w:t>целями и ценностями, добровольностью и долговременн</w:t>
      </w:r>
      <w:r>
        <w:rPr>
          <w:rFonts w:ascii="Times New Roman" w:hAnsi="Times New Roman" w:cs="Times New Roman"/>
          <w:sz w:val="28"/>
          <w:szCs w:val="28"/>
        </w:rPr>
        <w:t>остью отношений, а также призна</w:t>
      </w:r>
      <w:r w:rsidRPr="004D70BF">
        <w:rPr>
          <w:rFonts w:ascii="Times New Roman" w:hAnsi="Times New Roman" w:cs="Times New Roman"/>
          <w:sz w:val="28"/>
          <w:szCs w:val="28"/>
        </w:rPr>
        <w:t>нием взаимной ответственности сторон за результат их сотрудничества и развития.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footnoteReference w:id="1"/>
      </w:r>
    </w:p>
    <w:p w:rsidR="004D70BF" w:rsidRDefault="004D70BF" w:rsidP="004C2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D70BF">
        <w:rPr>
          <w:rFonts w:ascii="Times New Roman" w:hAnsi="Times New Roman" w:cs="Times New Roman"/>
          <w:bCs/>
          <w:sz w:val="28"/>
          <w:szCs w:val="24"/>
        </w:rPr>
        <w:t>Е.Н.Барышников</w:t>
      </w:r>
      <w:r>
        <w:rPr>
          <w:rStyle w:val="a6"/>
          <w:rFonts w:ascii="Times New Roman" w:hAnsi="Times New Roman" w:cs="Times New Roman"/>
          <w:bCs/>
          <w:sz w:val="28"/>
          <w:szCs w:val="24"/>
        </w:rPr>
        <w:footnoteReference w:id="2"/>
      </w:r>
      <w:r w:rsidRPr="004D70BF">
        <w:rPr>
          <w:rFonts w:ascii="Times New Roman" w:hAnsi="Times New Roman" w:cs="Times New Roman"/>
          <w:bCs/>
          <w:sz w:val="28"/>
          <w:szCs w:val="24"/>
        </w:rPr>
        <w:t xml:space="preserve"> выделяет следующие </w:t>
      </w:r>
      <w:r w:rsidRPr="00433DF7">
        <w:rPr>
          <w:rFonts w:ascii="Times New Roman" w:hAnsi="Times New Roman" w:cs="Times New Roman"/>
          <w:bCs/>
          <w:sz w:val="28"/>
          <w:szCs w:val="24"/>
          <w:u w:val="single"/>
        </w:rPr>
        <w:t>субъекты социального партнёрства</w:t>
      </w:r>
      <w:r>
        <w:rPr>
          <w:rFonts w:ascii="Times New Roman" w:hAnsi="Times New Roman" w:cs="Times New Roman"/>
          <w:bCs/>
          <w:sz w:val="28"/>
          <w:szCs w:val="24"/>
        </w:rPr>
        <w:t>:</w:t>
      </w:r>
      <w:r w:rsidR="00433DF7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gramStart"/>
      <w:r w:rsidR="00433DF7">
        <w:rPr>
          <w:rFonts w:ascii="Times New Roman" w:hAnsi="Times New Roman" w:cs="Times New Roman"/>
          <w:bCs/>
          <w:sz w:val="28"/>
          <w:szCs w:val="24"/>
        </w:rPr>
        <w:t xml:space="preserve">ШКОЛА, СЕМЬЯ, ОБЩЕСТВО, ГОСУДАРСТВО, ОБЩНОСТИ, которые посредством таких </w:t>
      </w:r>
      <w:r w:rsidR="00433DF7" w:rsidRPr="00433DF7">
        <w:rPr>
          <w:rFonts w:ascii="Times New Roman" w:hAnsi="Times New Roman" w:cs="Times New Roman"/>
          <w:bCs/>
          <w:sz w:val="28"/>
          <w:szCs w:val="24"/>
          <w:u w:val="single"/>
        </w:rPr>
        <w:t xml:space="preserve">видов </w:t>
      </w:r>
      <w:r w:rsidR="00433DF7" w:rsidRPr="00433DF7">
        <w:rPr>
          <w:rFonts w:ascii="Times New Roman" w:hAnsi="Times New Roman" w:cs="Times New Roman"/>
          <w:sz w:val="28"/>
          <w:szCs w:val="28"/>
          <w:u w:val="single"/>
        </w:rPr>
        <w:t>социального партнёрства</w:t>
      </w:r>
      <w:r w:rsidR="00433DF7">
        <w:rPr>
          <w:rFonts w:ascii="Times New Roman" w:hAnsi="Times New Roman" w:cs="Times New Roman"/>
          <w:bCs/>
          <w:sz w:val="28"/>
          <w:szCs w:val="24"/>
        </w:rPr>
        <w:t xml:space="preserve"> как сотрудничество, сопереживание, согласование, диалог</w:t>
      </w:r>
      <w:r w:rsidR="00256AA4">
        <w:rPr>
          <w:rFonts w:ascii="Times New Roman" w:hAnsi="Times New Roman" w:cs="Times New Roman"/>
          <w:bCs/>
          <w:sz w:val="28"/>
          <w:szCs w:val="24"/>
        </w:rPr>
        <w:t>,</w:t>
      </w:r>
      <w:r w:rsidR="00433DF7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56AA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33DF7" w:rsidRPr="00433DF7">
        <w:rPr>
          <w:rFonts w:ascii="Times New Roman" w:hAnsi="Times New Roman" w:cs="Times New Roman"/>
          <w:b/>
          <w:bCs/>
          <w:i/>
          <w:sz w:val="28"/>
          <w:szCs w:val="24"/>
        </w:rPr>
        <w:t>создают условия</w:t>
      </w:r>
      <w:r w:rsidR="00433DF7">
        <w:rPr>
          <w:rFonts w:ascii="Times New Roman" w:hAnsi="Times New Roman" w:cs="Times New Roman"/>
          <w:bCs/>
          <w:sz w:val="28"/>
          <w:szCs w:val="24"/>
        </w:rPr>
        <w:t xml:space="preserve">  для саморазвития, самоопределения, самореализации, развития ответственности  воспитанников.</w:t>
      </w:r>
      <w:proofErr w:type="gramEnd"/>
      <w:r w:rsidR="00433DF7">
        <w:rPr>
          <w:rFonts w:ascii="Times New Roman" w:hAnsi="Times New Roman" w:cs="Times New Roman"/>
          <w:bCs/>
          <w:sz w:val="28"/>
          <w:szCs w:val="24"/>
        </w:rPr>
        <w:t xml:space="preserve"> А также</w:t>
      </w:r>
      <w:r w:rsidR="00256AA4">
        <w:rPr>
          <w:rFonts w:ascii="Times New Roman" w:hAnsi="Times New Roman" w:cs="Times New Roman"/>
          <w:bCs/>
          <w:sz w:val="28"/>
          <w:szCs w:val="24"/>
        </w:rPr>
        <w:t xml:space="preserve"> формируют базовые качества человека (адаптивность, ценностно-смысловая направленность, социальная успешность, </w:t>
      </w:r>
      <w:proofErr w:type="spellStart"/>
      <w:r w:rsidR="00256AA4">
        <w:rPr>
          <w:rFonts w:ascii="Times New Roman" w:hAnsi="Times New Roman" w:cs="Times New Roman"/>
          <w:bCs/>
          <w:sz w:val="28"/>
          <w:szCs w:val="24"/>
        </w:rPr>
        <w:t>креативность</w:t>
      </w:r>
      <w:proofErr w:type="spellEnd"/>
      <w:r w:rsidR="00256AA4">
        <w:rPr>
          <w:rFonts w:ascii="Times New Roman" w:hAnsi="Times New Roman" w:cs="Times New Roman"/>
          <w:bCs/>
          <w:sz w:val="28"/>
          <w:szCs w:val="24"/>
        </w:rPr>
        <w:t xml:space="preserve">). </w:t>
      </w:r>
    </w:p>
    <w:p w:rsidR="00A90655" w:rsidRDefault="00256AA4" w:rsidP="004C2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 партнёрство в области воспитания есть специально организованное </w:t>
      </w:r>
      <w:proofErr w:type="spellStart"/>
      <w:r w:rsidR="000240D2">
        <w:rPr>
          <w:rFonts w:ascii="Times New Roman" w:hAnsi="Times New Roman" w:cs="Times New Roman"/>
          <w:sz w:val="28"/>
          <w:szCs w:val="28"/>
        </w:rPr>
        <w:t>межсубъектное</w:t>
      </w:r>
      <w:proofErr w:type="spellEnd"/>
      <w:r w:rsidR="000240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0240D2">
        <w:rPr>
          <w:rFonts w:ascii="Times New Roman" w:hAnsi="Times New Roman" w:cs="Times New Roman"/>
          <w:sz w:val="28"/>
          <w:szCs w:val="28"/>
        </w:rPr>
        <w:t>различных социальных систем (школы</w:t>
      </w:r>
      <w:proofErr w:type="gramStart"/>
      <w:r w:rsidR="000240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40D2">
        <w:rPr>
          <w:rFonts w:ascii="Times New Roman" w:hAnsi="Times New Roman" w:cs="Times New Roman"/>
          <w:sz w:val="28"/>
          <w:szCs w:val="28"/>
        </w:rPr>
        <w:t xml:space="preserve"> семьи, общественных организаций и т.д.)</w:t>
      </w:r>
      <w:r w:rsidR="00A90655">
        <w:rPr>
          <w:rFonts w:ascii="Times New Roman" w:hAnsi="Times New Roman" w:cs="Times New Roman"/>
          <w:sz w:val="28"/>
          <w:szCs w:val="28"/>
        </w:rPr>
        <w:t xml:space="preserve"> </w:t>
      </w:r>
      <w:r w:rsidR="000240D2">
        <w:rPr>
          <w:rFonts w:ascii="Times New Roman" w:hAnsi="Times New Roman" w:cs="Times New Roman"/>
          <w:sz w:val="28"/>
          <w:szCs w:val="28"/>
        </w:rPr>
        <w:t xml:space="preserve">Школа может выстраивать партнёрские отношения с </w:t>
      </w:r>
      <w:proofErr w:type="gramStart"/>
      <w:r w:rsidR="000240D2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="00024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0D2">
        <w:rPr>
          <w:rFonts w:ascii="Times New Roman" w:hAnsi="Times New Roman" w:cs="Times New Roman"/>
          <w:sz w:val="28"/>
          <w:szCs w:val="28"/>
        </w:rPr>
        <w:t>субъктами</w:t>
      </w:r>
      <w:proofErr w:type="spellEnd"/>
      <w:r w:rsidR="000240D2">
        <w:rPr>
          <w:rFonts w:ascii="Times New Roman" w:hAnsi="Times New Roman" w:cs="Times New Roman"/>
          <w:sz w:val="28"/>
          <w:szCs w:val="28"/>
        </w:rPr>
        <w:t xml:space="preserve"> для решения воспитательных задач и проблем, связанных с улучшением качества жизни </w:t>
      </w:r>
      <w:r w:rsidR="00A90655">
        <w:rPr>
          <w:rFonts w:ascii="Times New Roman" w:hAnsi="Times New Roman" w:cs="Times New Roman"/>
          <w:sz w:val="28"/>
          <w:szCs w:val="28"/>
        </w:rPr>
        <w:t>окружающего мира (как внутри образовательного учреждения, так и вне его)</w:t>
      </w:r>
      <w:r w:rsidR="000240D2">
        <w:rPr>
          <w:rFonts w:ascii="Times New Roman" w:hAnsi="Times New Roman" w:cs="Times New Roman"/>
          <w:sz w:val="28"/>
          <w:szCs w:val="28"/>
        </w:rPr>
        <w:t xml:space="preserve">.   </w:t>
      </w:r>
      <w:r w:rsidR="000240D2" w:rsidRPr="00D40BE2">
        <w:rPr>
          <w:rFonts w:ascii="Times New Roman" w:hAnsi="Times New Roman" w:cs="Times New Roman"/>
          <w:sz w:val="28"/>
          <w:szCs w:val="28"/>
        </w:rPr>
        <w:t xml:space="preserve">Воспитательная работа </w:t>
      </w:r>
      <w:r w:rsidR="000240D2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0240D2" w:rsidRPr="00D40BE2">
        <w:rPr>
          <w:rFonts w:ascii="Times New Roman" w:hAnsi="Times New Roman" w:cs="Times New Roman"/>
          <w:sz w:val="28"/>
          <w:szCs w:val="28"/>
        </w:rPr>
        <w:t>более эффективна благодаря взаимодействию школы с различными учреждениями и организациями</w:t>
      </w:r>
      <w:r w:rsidR="000240D2">
        <w:rPr>
          <w:rFonts w:ascii="Times New Roman" w:hAnsi="Times New Roman" w:cs="Times New Roman"/>
          <w:sz w:val="28"/>
          <w:szCs w:val="28"/>
        </w:rPr>
        <w:t>. Важно использовать</w:t>
      </w:r>
      <w:r w:rsidR="00A90655" w:rsidRPr="00A90655">
        <w:rPr>
          <w:rFonts w:ascii="Times New Roman" w:hAnsi="Times New Roman" w:cs="Times New Roman"/>
          <w:sz w:val="28"/>
          <w:szCs w:val="28"/>
        </w:rPr>
        <w:t xml:space="preserve"> </w:t>
      </w:r>
      <w:r w:rsidR="00A90655">
        <w:rPr>
          <w:rFonts w:ascii="Times New Roman" w:hAnsi="Times New Roman" w:cs="Times New Roman"/>
          <w:sz w:val="28"/>
          <w:szCs w:val="28"/>
        </w:rPr>
        <w:t xml:space="preserve">их </w:t>
      </w:r>
      <w:r w:rsidR="00A90655" w:rsidRPr="00D40BE2">
        <w:rPr>
          <w:rFonts w:ascii="Times New Roman" w:hAnsi="Times New Roman" w:cs="Times New Roman"/>
          <w:sz w:val="28"/>
          <w:szCs w:val="28"/>
        </w:rPr>
        <w:t>возможности для вовлечения обучающихся в активную социально значимую деятельность.</w:t>
      </w:r>
      <w:r w:rsidR="00A90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55" w:rsidRPr="00D40BE2" w:rsidRDefault="00A90655" w:rsidP="004C2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0BE2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D40BE2">
        <w:rPr>
          <w:rFonts w:ascii="Times New Roman" w:hAnsi="Times New Roman" w:cs="Times New Roman"/>
          <w:sz w:val="28"/>
          <w:szCs w:val="28"/>
        </w:rPr>
        <w:t xml:space="preserve"> партнёров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40BE2">
        <w:rPr>
          <w:rFonts w:ascii="Times New Roman" w:hAnsi="Times New Roman" w:cs="Times New Roman"/>
          <w:sz w:val="28"/>
          <w:szCs w:val="28"/>
        </w:rPr>
        <w:t>- Дворцы и Дома детского творчества, информационно-методический центр, вузы города,   ветеранские организации, муниципальные организации, музеи города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0D2" w:rsidRPr="00D40BE2" w:rsidRDefault="00A90655" w:rsidP="004C27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E2">
        <w:rPr>
          <w:rFonts w:ascii="Times New Roman" w:hAnsi="Times New Roman" w:cs="Times New Roman"/>
          <w:sz w:val="28"/>
          <w:szCs w:val="28"/>
        </w:rPr>
        <w:t>Разнообразие и совместная деятельность различных социальных партнеров удовлетворяет потребности учащихся школы в социальной адаптации и свободном выборе дальнейшего образовательного маршрута, в самореализации, развитии творческих способностей, в становлении гражданской позиции.</w:t>
      </w:r>
    </w:p>
    <w:p w:rsidR="000240D2" w:rsidRDefault="000240D2" w:rsidP="004C27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партнёрских отношениях </w:t>
      </w:r>
      <w:r w:rsidR="00DC6913">
        <w:rPr>
          <w:rFonts w:ascii="Times New Roman" w:hAnsi="Times New Roman" w:cs="Times New Roman"/>
          <w:sz w:val="28"/>
          <w:szCs w:val="28"/>
        </w:rPr>
        <w:t xml:space="preserve">находятся </w:t>
      </w:r>
      <w:r>
        <w:rPr>
          <w:rFonts w:ascii="Times New Roman" w:hAnsi="Times New Roman" w:cs="Times New Roman"/>
          <w:sz w:val="28"/>
          <w:szCs w:val="28"/>
        </w:rPr>
        <w:t xml:space="preserve"> органы ученического самоуправления и детские общественные объединения, клубы по интересам и др</w:t>
      </w:r>
      <w:r w:rsidRPr="00DC6913">
        <w:rPr>
          <w:rFonts w:ascii="Times New Roman" w:hAnsi="Times New Roman" w:cs="Times New Roman"/>
          <w:sz w:val="28"/>
          <w:szCs w:val="28"/>
        </w:rPr>
        <w:t>.</w:t>
      </w:r>
      <w:r w:rsidR="00DC6913" w:rsidRPr="00DC6913">
        <w:rPr>
          <w:rFonts w:ascii="Times New Roman" w:hAnsi="Times New Roman" w:cs="Times New Roman"/>
          <w:sz w:val="28"/>
          <w:szCs w:val="28"/>
        </w:rPr>
        <w:t xml:space="preserve">   </w:t>
      </w:r>
      <w:r w:rsidR="00DC6913">
        <w:rPr>
          <w:rFonts w:ascii="Times New Roman" w:hAnsi="Times New Roman" w:cs="Times New Roman"/>
          <w:sz w:val="28"/>
          <w:szCs w:val="28"/>
        </w:rPr>
        <w:t xml:space="preserve">Профессор </w:t>
      </w:r>
      <w:proofErr w:type="spellStart"/>
      <w:r w:rsidR="00DC6913" w:rsidRPr="00DC6913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="00DC6913" w:rsidRPr="00DC6913">
        <w:rPr>
          <w:rFonts w:ascii="Times New Roman" w:hAnsi="Times New Roman" w:cs="Times New Roman"/>
          <w:sz w:val="28"/>
          <w:szCs w:val="28"/>
        </w:rPr>
        <w:t xml:space="preserve"> А.С. акцентирует внимание на том, что взаимоотношения детской общественной организации с другими общественными структурами общеобразовательного учреждения, в том числе и органами ученического самоуправления </w:t>
      </w:r>
      <w:r w:rsidR="00DC6913" w:rsidRPr="00211D4E">
        <w:rPr>
          <w:rFonts w:ascii="Times New Roman" w:hAnsi="Times New Roman" w:cs="Times New Roman"/>
          <w:b/>
          <w:sz w:val="28"/>
          <w:szCs w:val="28"/>
        </w:rPr>
        <w:t>должны строиться на партнерских началах</w:t>
      </w:r>
      <w:r w:rsidR="00DC6913" w:rsidRPr="00DC6913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B640CB">
        <w:rPr>
          <w:rFonts w:ascii="Times New Roman" w:hAnsi="Times New Roman" w:cs="Times New Roman"/>
          <w:sz w:val="28"/>
          <w:szCs w:val="28"/>
        </w:rPr>
        <w:t>договора или соглашения</w:t>
      </w:r>
      <w:proofErr w:type="gramStart"/>
      <w:r w:rsidR="00B640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40CB">
        <w:rPr>
          <w:rFonts w:ascii="Times New Roman" w:hAnsi="Times New Roman" w:cs="Times New Roman"/>
          <w:sz w:val="28"/>
          <w:szCs w:val="28"/>
        </w:rPr>
        <w:t xml:space="preserve">  О</w:t>
      </w:r>
      <w:r w:rsidR="00DC6913" w:rsidRPr="00DC6913">
        <w:rPr>
          <w:rFonts w:ascii="Times New Roman" w:hAnsi="Times New Roman" w:cs="Times New Roman"/>
          <w:sz w:val="28"/>
          <w:szCs w:val="28"/>
        </w:rPr>
        <w:t>б этом прямо говорится в Решении коллегии Министерства образования Российской</w:t>
      </w:r>
      <w:r w:rsidR="00DC6913">
        <w:rPr>
          <w:rFonts w:ascii="Times New Roman" w:hAnsi="Times New Roman" w:cs="Times New Roman"/>
          <w:sz w:val="28"/>
          <w:szCs w:val="28"/>
        </w:rPr>
        <w:t xml:space="preserve"> </w:t>
      </w:r>
      <w:r w:rsidR="00DC6913" w:rsidRPr="00DC6913">
        <w:rPr>
          <w:rFonts w:ascii="Times New Roman" w:hAnsi="Times New Roman" w:cs="Times New Roman"/>
          <w:sz w:val="28"/>
          <w:szCs w:val="28"/>
        </w:rPr>
        <w:lastRenderedPageBreak/>
        <w:t>Федерации от 29 мая 2001 г. № 11/1 "Об опыте взаимодействия органов управления образованием и детских общественных объединений".</w:t>
      </w:r>
      <w:r w:rsidR="00A90655">
        <w:rPr>
          <w:rFonts w:ascii="Times New Roman" w:hAnsi="Times New Roman" w:cs="Times New Roman"/>
          <w:sz w:val="28"/>
          <w:szCs w:val="28"/>
        </w:rPr>
        <w:t xml:space="preserve"> </w:t>
      </w:r>
      <w:r w:rsidR="00DC6913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211D4E" w:rsidRDefault="00A90655" w:rsidP="004C2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школе №  212 Фрунзенского района Санкт-Петербурга уже 15 лет </w:t>
      </w:r>
      <w:r w:rsidR="004C27E4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1D4E">
        <w:rPr>
          <w:rFonts w:ascii="Times New Roman" w:hAnsi="Times New Roman" w:cs="Times New Roman"/>
          <w:b/>
          <w:sz w:val="28"/>
          <w:szCs w:val="28"/>
        </w:rPr>
        <w:t>детское общественное объединение</w:t>
      </w:r>
      <w:r w:rsidR="004C27E4" w:rsidRPr="00211D4E">
        <w:rPr>
          <w:rFonts w:ascii="Times New Roman" w:hAnsi="Times New Roman" w:cs="Times New Roman"/>
          <w:b/>
          <w:sz w:val="28"/>
          <w:szCs w:val="28"/>
        </w:rPr>
        <w:t xml:space="preserve"> (ДОО)</w:t>
      </w:r>
      <w:r w:rsidRPr="00211D4E">
        <w:rPr>
          <w:rFonts w:ascii="Times New Roman" w:hAnsi="Times New Roman" w:cs="Times New Roman"/>
          <w:b/>
          <w:sz w:val="28"/>
          <w:szCs w:val="28"/>
        </w:rPr>
        <w:t xml:space="preserve"> «Юниор»</w:t>
      </w:r>
      <w:r>
        <w:rPr>
          <w:rFonts w:ascii="Times New Roman" w:hAnsi="Times New Roman" w:cs="Times New Roman"/>
          <w:sz w:val="28"/>
          <w:szCs w:val="28"/>
        </w:rPr>
        <w:t xml:space="preserve">, которое в 2003 году вошло в состав </w:t>
      </w:r>
      <w:r w:rsidR="004C27E4">
        <w:rPr>
          <w:rFonts w:ascii="Times New Roman" w:hAnsi="Times New Roman" w:cs="Times New Roman"/>
          <w:sz w:val="28"/>
          <w:szCs w:val="28"/>
        </w:rPr>
        <w:t xml:space="preserve">регионального детско-юношеского гражданско-патриотического движения </w:t>
      </w:r>
      <w:r w:rsidR="004C27E4" w:rsidRPr="00211D4E">
        <w:rPr>
          <w:rFonts w:ascii="Times New Roman" w:hAnsi="Times New Roman" w:cs="Times New Roman"/>
          <w:b/>
          <w:sz w:val="28"/>
          <w:szCs w:val="28"/>
        </w:rPr>
        <w:t>«Союз юных петербуржцев».</w:t>
      </w:r>
      <w:r w:rsidR="004C27E4">
        <w:rPr>
          <w:rFonts w:ascii="Times New Roman" w:hAnsi="Times New Roman" w:cs="Times New Roman"/>
          <w:sz w:val="28"/>
          <w:szCs w:val="28"/>
        </w:rPr>
        <w:t xml:space="preserve"> Кроме того, в школе работают органы ученического самоуправления различного уровня: внутри классов, совет активов 5-11 классов, президентский совет старшеклассников во главе с президентом школы. </w:t>
      </w:r>
    </w:p>
    <w:p w:rsidR="00F15CA4" w:rsidRDefault="004C27E4" w:rsidP="004C27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 «Юниор» объединило под своим крылом</w:t>
      </w:r>
      <w:r w:rsidR="00211D4E">
        <w:rPr>
          <w:rFonts w:ascii="Times New Roman" w:hAnsi="Times New Roman" w:cs="Times New Roman"/>
          <w:sz w:val="28"/>
          <w:szCs w:val="28"/>
        </w:rPr>
        <w:t xml:space="preserve"> несколько детских объединений, каждое из которых  занимает свою нишу  и </w:t>
      </w:r>
      <w:r w:rsidR="00211D4E" w:rsidRPr="00D40BE2">
        <w:rPr>
          <w:rFonts w:ascii="Times New Roman" w:hAnsi="Times New Roman" w:cs="Times New Roman"/>
          <w:sz w:val="28"/>
          <w:szCs w:val="28"/>
        </w:rPr>
        <w:t>решает собственные</w:t>
      </w:r>
      <w:r w:rsidR="00211D4E">
        <w:rPr>
          <w:rFonts w:ascii="Times New Roman" w:hAnsi="Times New Roman" w:cs="Times New Roman"/>
          <w:sz w:val="28"/>
          <w:szCs w:val="28"/>
        </w:rPr>
        <w:t xml:space="preserve"> </w:t>
      </w:r>
      <w:r w:rsidR="00211D4E" w:rsidRPr="00D40BE2">
        <w:rPr>
          <w:rFonts w:ascii="Times New Roman" w:hAnsi="Times New Roman" w:cs="Times New Roman"/>
          <w:sz w:val="28"/>
          <w:szCs w:val="28"/>
        </w:rPr>
        <w:t>задачи</w:t>
      </w:r>
      <w:r w:rsidR="00211D4E">
        <w:rPr>
          <w:rFonts w:ascii="Times New Roman" w:hAnsi="Times New Roman" w:cs="Times New Roman"/>
          <w:sz w:val="28"/>
          <w:szCs w:val="28"/>
        </w:rPr>
        <w:t>, находясь при этом в</w:t>
      </w:r>
      <w:r w:rsidR="00211D4E" w:rsidRPr="00211D4E">
        <w:rPr>
          <w:rFonts w:ascii="Times New Roman" w:hAnsi="Times New Roman" w:cs="Times New Roman"/>
          <w:sz w:val="28"/>
          <w:szCs w:val="28"/>
        </w:rPr>
        <w:t xml:space="preserve"> </w:t>
      </w:r>
      <w:r w:rsidR="00211D4E">
        <w:rPr>
          <w:rFonts w:ascii="Times New Roman" w:hAnsi="Times New Roman" w:cs="Times New Roman"/>
          <w:sz w:val="28"/>
          <w:szCs w:val="28"/>
        </w:rPr>
        <w:t>постоянном взаимодействии с другими. Такая интегрированность даёт возможность ребятам пробовать себя в различных видах деятельности и самостоятельно выбирать то, что им интересно.</w:t>
      </w:r>
      <w:r w:rsidR="00211D4E" w:rsidRPr="00211D4E">
        <w:rPr>
          <w:rFonts w:ascii="Times New Roman" w:hAnsi="Times New Roman" w:cs="Times New Roman"/>
          <w:sz w:val="28"/>
          <w:szCs w:val="28"/>
        </w:rPr>
        <w:t xml:space="preserve"> </w:t>
      </w:r>
      <w:r w:rsidR="00211D4E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F15CA4" w:rsidRDefault="00211D4E" w:rsidP="00F15CA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A4">
        <w:rPr>
          <w:rFonts w:ascii="Times New Roman" w:hAnsi="Times New Roman" w:cs="Times New Roman"/>
          <w:sz w:val="28"/>
          <w:szCs w:val="28"/>
        </w:rPr>
        <w:t>военно-патриотический клуб «Зарница» с командой «Риск» (руководитель:</w:t>
      </w:r>
      <w:proofErr w:type="gramEnd"/>
      <w:r w:rsidRPr="00F15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5CA4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Pr="00F15CA4">
        <w:rPr>
          <w:rFonts w:ascii="Times New Roman" w:hAnsi="Times New Roman" w:cs="Times New Roman"/>
          <w:sz w:val="28"/>
          <w:szCs w:val="28"/>
        </w:rPr>
        <w:t xml:space="preserve"> Елена Борисовна),  </w:t>
      </w:r>
      <w:proofErr w:type="gramEnd"/>
    </w:p>
    <w:p w:rsidR="00F15CA4" w:rsidRDefault="00211D4E" w:rsidP="00F15CA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CA4">
        <w:rPr>
          <w:rFonts w:ascii="Times New Roman" w:hAnsi="Times New Roman" w:cs="Times New Roman"/>
          <w:sz w:val="28"/>
          <w:szCs w:val="28"/>
        </w:rPr>
        <w:t>команда «Лидер», принимающая активное участие в историко-краеведческом проекте Союза юных пе</w:t>
      </w:r>
      <w:r w:rsidR="00F15CA4" w:rsidRPr="00F15CA4">
        <w:rPr>
          <w:rFonts w:ascii="Times New Roman" w:hAnsi="Times New Roman" w:cs="Times New Roman"/>
          <w:sz w:val="28"/>
          <w:szCs w:val="28"/>
        </w:rPr>
        <w:t>тербуржцев «Память поколений» (</w:t>
      </w:r>
      <w:r w:rsidRPr="00F15CA4">
        <w:rPr>
          <w:rFonts w:ascii="Times New Roman" w:hAnsi="Times New Roman" w:cs="Times New Roman"/>
          <w:sz w:val="28"/>
          <w:szCs w:val="28"/>
        </w:rPr>
        <w:t>руководитель:</w:t>
      </w:r>
      <w:proofErr w:type="gramEnd"/>
      <w:r w:rsidRPr="00F15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CA4">
        <w:rPr>
          <w:rFonts w:ascii="Times New Roman" w:hAnsi="Times New Roman" w:cs="Times New Roman"/>
          <w:sz w:val="28"/>
          <w:szCs w:val="28"/>
        </w:rPr>
        <w:t xml:space="preserve">Леонтьева Любовь </w:t>
      </w:r>
      <w:proofErr w:type="spellStart"/>
      <w:r w:rsidRPr="00F15CA4">
        <w:rPr>
          <w:rFonts w:ascii="Times New Roman" w:hAnsi="Times New Roman" w:cs="Times New Roman"/>
          <w:sz w:val="28"/>
          <w:szCs w:val="28"/>
        </w:rPr>
        <w:t>Мизайловна</w:t>
      </w:r>
      <w:proofErr w:type="spellEnd"/>
      <w:r w:rsidR="00F15CA4" w:rsidRPr="00F15CA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</w:p>
    <w:p w:rsidR="00211D4E" w:rsidRDefault="00F15CA4" w:rsidP="00F15CA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11D4E" w:rsidRPr="00F15CA4">
        <w:rPr>
          <w:rFonts w:ascii="Times New Roman" w:hAnsi="Times New Roman" w:cs="Times New Roman"/>
          <w:sz w:val="28"/>
          <w:szCs w:val="28"/>
        </w:rPr>
        <w:t>луб весёлых и находчивых с командой</w:t>
      </w:r>
      <w:r w:rsidRPr="00F15CA4">
        <w:rPr>
          <w:rFonts w:ascii="Times New Roman" w:hAnsi="Times New Roman" w:cs="Times New Roman"/>
          <w:sz w:val="28"/>
          <w:szCs w:val="28"/>
        </w:rPr>
        <w:t xml:space="preserve"> «Три</w:t>
      </w:r>
      <w:proofErr w:type="gramStart"/>
      <w:r w:rsidRPr="00F15CA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5C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5CA4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 Казёнкина Татьяна Николаевна)</w:t>
      </w:r>
    </w:p>
    <w:p w:rsidR="00F15CA4" w:rsidRDefault="00F15CA4" w:rsidP="00F15CA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клуб «Здоровым быть модно» (руководитель: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Казенкина Елена Александровна)</w:t>
      </w:r>
    </w:p>
    <w:p w:rsidR="00F15CA4" w:rsidRPr="00F15CA4" w:rsidRDefault="00F15CA4" w:rsidP="00F15CA4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школьный пресс-центр с газетой «Пришкольная жизнь» (руководитель: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Карен Борисович)</w:t>
      </w:r>
      <w:proofErr w:type="gramEnd"/>
    </w:p>
    <w:p w:rsidR="00C41688" w:rsidRDefault="00211D4E" w:rsidP="00C416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40BE2">
        <w:rPr>
          <w:rFonts w:ascii="Times New Roman" w:hAnsi="Times New Roman" w:cs="Times New Roman"/>
          <w:sz w:val="28"/>
          <w:szCs w:val="28"/>
        </w:rPr>
        <w:t xml:space="preserve">Ребята, принимающие участие в работе органов ученического самоуправления и ДОО «Юниор» выступают </w:t>
      </w:r>
      <w:r w:rsidR="00F15CA4">
        <w:rPr>
          <w:rFonts w:ascii="Times New Roman" w:hAnsi="Times New Roman" w:cs="Times New Roman"/>
          <w:sz w:val="28"/>
          <w:szCs w:val="28"/>
        </w:rPr>
        <w:t>организаторами</w:t>
      </w:r>
      <w:r w:rsidRPr="00D40BE2">
        <w:rPr>
          <w:rFonts w:ascii="Times New Roman" w:hAnsi="Times New Roman" w:cs="Times New Roman"/>
          <w:sz w:val="28"/>
          <w:szCs w:val="28"/>
        </w:rPr>
        <w:t xml:space="preserve"> школьных дел</w:t>
      </w:r>
      <w:r w:rsidR="00F15CA4">
        <w:rPr>
          <w:rFonts w:ascii="Times New Roman" w:hAnsi="Times New Roman" w:cs="Times New Roman"/>
          <w:sz w:val="28"/>
          <w:szCs w:val="28"/>
        </w:rPr>
        <w:t xml:space="preserve">, социальных проектов, проводят </w:t>
      </w:r>
      <w:r w:rsidRPr="00D40BE2">
        <w:rPr>
          <w:rFonts w:ascii="Times New Roman" w:hAnsi="Times New Roman" w:cs="Times New Roman"/>
          <w:sz w:val="28"/>
          <w:szCs w:val="28"/>
        </w:rPr>
        <w:t>традиционные мероприятия годового круга празднико</w:t>
      </w:r>
      <w:r w:rsidR="00F15CA4">
        <w:rPr>
          <w:rFonts w:ascii="Times New Roman" w:hAnsi="Times New Roman" w:cs="Times New Roman"/>
          <w:sz w:val="28"/>
          <w:szCs w:val="28"/>
        </w:rPr>
        <w:t xml:space="preserve">в. В практике нашей школы </w:t>
      </w:r>
      <w:r w:rsidR="00F15CA4" w:rsidRPr="00C41688">
        <w:rPr>
          <w:rFonts w:ascii="Times New Roman" w:hAnsi="Times New Roman" w:cs="Times New Roman"/>
          <w:i/>
          <w:sz w:val="28"/>
          <w:szCs w:val="28"/>
        </w:rPr>
        <w:t>нет практики официальных договоров</w:t>
      </w:r>
      <w:r w:rsidR="00F15CA4">
        <w:rPr>
          <w:rFonts w:ascii="Times New Roman" w:hAnsi="Times New Roman" w:cs="Times New Roman"/>
          <w:sz w:val="28"/>
          <w:szCs w:val="28"/>
        </w:rPr>
        <w:t xml:space="preserve"> о партнёрстве между коллективами объединений, как рекомендуют некоторые специалисты сферы образования, ставя задачу приучать детей к ведению документации</w:t>
      </w:r>
      <w:r w:rsidR="00C41688">
        <w:rPr>
          <w:rFonts w:ascii="Times New Roman" w:hAnsi="Times New Roman" w:cs="Times New Roman"/>
          <w:sz w:val="28"/>
          <w:szCs w:val="28"/>
        </w:rPr>
        <w:t xml:space="preserve">.  </w:t>
      </w:r>
      <w:r w:rsidR="00F15CA4">
        <w:rPr>
          <w:rFonts w:ascii="Times New Roman" w:hAnsi="Times New Roman" w:cs="Times New Roman"/>
          <w:sz w:val="28"/>
          <w:szCs w:val="28"/>
        </w:rPr>
        <w:t xml:space="preserve"> </w:t>
      </w:r>
      <w:r w:rsidR="00C41688">
        <w:rPr>
          <w:rFonts w:ascii="Times New Roman" w:hAnsi="Times New Roman" w:cs="Times New Roman"/>
          <w:sz w:val="28"/>
          <w:szCs w:val="28"/>
        </w:rPr>
        <w:t>У</w:t>
      </w:r>
      <w:r w:rsidR="00F15CA4">
        <w:rPr>
          <w:rFonts w:ascii="Times New Roman" w:hAnsi="Times New Roman" w:cs="Times New Roman"/>
          <w:sz w:val="28"/>
          <w:szCs w:val="28"/>
        </w:rPr>
        <w:t xml:space="preserve"> нас очень активная, динамичная школьная жизнь </w:t>
      </w:r>
      <w:r w:rsidR="00C41688">
        <w:rPr>
          <w:rFonts w:ascii="Times New Roman" w:hAnsi="Times New Roman" w:cs="Times New Roman"/>
          <w:sz w:val="28"/>
          <w:szCs w:val="28"/>
        </w:rPr>
        <w:t xml:space="preserve">и не только. </w:t>
      </w:r>
      <w:r w:rsidR="00F15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C94" w:rsidRPr="00907C94" w:rsidRDefault="00B347EC" w:rsidP="00907C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BE2">
        <w:rPr>
          <w:rFonts w:ascii="Times New Roman" w:hAnsi="Times New Roman" w:cs="Times New Roman"/>
          <w:sz w:val="28"/>
          <w:szCs w:val="28"/>
        </w:rPr>
        <w:t>Детское</w:t>
      </w:r>
      <w:r w:rsidR="00611CC0" w:rsidRPr="00D40BE2">
        <w:rPr>
          <w:rFonts w:ascii="Times New Roman" w:hAnsi="Times New Roman" w:cs="Times New Roman"/>
          <w:sz w:val="28"/>
          <w:szCs w:val="28"/>
        </w:rPr>
        <w:t xml:space="preserve"> общественное объединение</w:t>
      </w:r>
      <w:r w:rsidR="00C41688">
        <w:rPr>
          <w:rFonts w:ascii="Times New Roman" w:hAnsi="Times New Roman" w:cs="Times New Roman"/>
          <w:sz w:val="28"/>
          <w:szCs w:val="28"/>
        </w:rPr>
        <w:t xml:space="preserve"> «Юниор» (руководитель: Казёнкина Татьяна Николаевна)</w:t>
      </w:r>
      <w:r w:rsidR="00611CC0" w:rsidRPr="00D40BE2">
        <w:rPr>
          <w:rFonts w:ascii="Times New Roman" w:hAnsi="Times New Roman" w:cs="Times New Roman"/>
          <w:sz w:val="28"/>
          <w:szCs w:val="28"/>
        </w:rPr>
        <w:t xml:space="preserve"> поддерживает детские инициативы, активно уч</w:t>
      </w:r>
      <w:r w:rsidR="00C41688">
        <w:rPr>
          <w:rFonts w:ascii="Times New Roman" w:hAnsi="Times New Roman" w:cs="Times New Roman"/>
          <w:sz w:val="28"/>
          <w:szCs w:val="28"/>
        </w:rPr>
        <w:t>аствует в мероприятиях районной программы «Воспитание»,</w:t>
      </w:r>
      <w:r w:rsidR="00611CC0" w:rsidRPr="00D40BE2">
        <w:rPr>
          <w:rFonts w:ascii="Times New Roman" w:hAnsi="Times New Roman" w:cs="Times New Roman"/>
          <w:sz w:val="28"/>
          <w:szCs w:val="28"/>
        </w:rPr>
        <w:t xml:space="preserve"> </w:t>
      </w:r>
      <w:r w:rsidR="00C41688">
        <w:rPr>
          <w:rFonts w:ascii="Times New Roman" w:hAnsi="Times New Roman" w:cs="Times New Roman"/>
          <w:sz w:val="28"/>
          <w:szCs w:val="28"/>
        </w:rPr>
        <w:t>например, в акциях детского районного актива «</w:t>
      </w:r>
      <w:proofErr w:type="spellStart"/>
      <w:r w:rsidR="00C41688">
        <w:rPr>
          <w:rFonts w:ascii="Times New Roman" w:hAnsi="Times New Roman" w:cs="Times New Roman"/>
          <w:sz w:val="28"/>
          <w:szCs w:val="28"/>
        </w:rPr>
        <w:t>Фрунзенец</w:t>
      </w:r>
      <w:proofErr w:type="spellEnd"/>
      <w:r w:rsidR="00C41688">
        <w:rPr>
          <w:rFonts w:ascii="Times New Roman" w:hAnsi="Times New Roman" w:cs="Times New Roman"/>
          <w:sz w:val="28"/>
          <w:szCs w:val="28"/>
        </w:rPr>
        <w:t xml:space="preserve">» (Руководитель: </w:t>
      </w:r>
      <w:proofErr w:type="spellStart"/>
      <w:proofErr w:type="gramStart"/>
      <w:r w:rsidR="00C41688">
        <w:rPr>
          <w:rFonts w:ascii="Times New Roman" w:hAnsi="Times New Roman" w:cs="Times New Roman"/>
          <w:sz w:val="28"/>
          <w:szCs w:val="28"/>
        </w:rPr>
        <w:t>Патрушина</w:t>
      </w:r>
      <w:proofErr w:type="spellEnd"/>
      <w:r w:rsidR="00C41688">
        <w:rPr>
          <w:rFonts w:ascii="Times New Roman" w:hAnsi="Times New Roman" w:cs="Times New Roman"/>
          <w:sz w:val="28"/>
          <w:szCs w:val="28"/>
        </w:rPr>
        <w:t xml:space="preserve"> Марина Викторовна), и, конечно, </w:t>
      </w:r>
      <w:r w:rsidR="00611CC0" w:rsidRPr="00D40BE2">
        <w:rPr>
          <w:rFonts w:ascii="Times New Roman" w:hAnsi="Times New Roman" w:cs="Times New Roman"/>
          <w:sz w:val="28"/>
          <w:szCs w:val="28"/>
        </w:rPr>
        <w:t>в  проектах дв</w:t>
      </w:r>
      <w:r w:rsidR="00C41688">
        <w:rPr>
          <w:rFonts w:ascii="Times New Roman" w:hAnsi="Times New Roman" w:cs="Times New Roman"/>
          <w:sz w:val="28"/>
          <w:szCs w:val="28"/>
        </w:rPr>
        <w:t>ижения «Союз юных петербуржцев».</w:t>
      </w:r>
      <w:proofErr w:type="gramEnd"/>
      <w:r w:rsidR="00C41688">
        <w:rPr>
          <w:rFonts w:ascii="Times New Roman" w:hAnsi="Times New Roman" w:cs="Times New Roman"/>
          <w:sz w:val="28"/>
          <w:szCs w:val="28"/>
        </w:rPr>
        <w:t xml:space="preserve"> </w:t>
      </w:r>
      <w:r w:rsidR="00907C94">
        <w:rPr>
          <w:rFonts w:ascii="Times New Roman" w:hAnsi="Times New Roman" w:cs="Times New Roman"/>
          <w:sz w:val="28"/>
          <w:szCs w:val="28"/>
        </w:rPr>
        <w:t xml:space="preserve"> </w:t>
      </w:r>
      <w:r w:rsidR="00907C94" w:rsidRPr="00907C94">
        <w:rPr>
          <w:rFonts w:ascii="Times New Roman" w:eastAsia="Calibri" w:hAnsi="Times New Roman" w:cs="Times New Roman"/>
          <w:sz w:val="28"/>
          <w:szCs w:val="28"/>
        </w:rPr>
        <w:t>ДОО «Юниор» в течение  нескольких лет принимало участие:</w:t>
      </w:r>
    </w:p>
    <w:p w:rsidR="00907C94" w:rsidRPr="00907C94" w:rsidRDefault="00907C94" w:rsidP="00907C94">
      <w:pPr>
        <w:pStyle w:val="ad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7C94">
        <w:rPr>
          <w:rFonts w:ascii="Times New Roman" w:eastAsia="Calibri" w:hAnsi="Times New Roman" w:cs="Times New Roman"/>
          <w:sz w:val="28"/>
          <w:szCs w:val="28"/>
          <w:u w:val="single"/>
        </w:rPr>
        <w:t>в проекте «Память поколений»:</w:t>
      </w:r>
      <w:r w:rsidRPr="00907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7C94">
        <w:rPr>
          <w:rFonts w:ascii="Times New Roman" w:hAnsi="Times New Roman" w:cs="Times New Roman"/>
          <w:sz w:val="28"/>
          <w:szCs w:val="28"/>
        </w:rPr>
        <w:t xml:space="preserve">в </w:t>
      </w:r>
      <w:r w:rsidRPr="00907C94">
        <w:rPr>
          <w:rFonts w:ascii="Times New Roman" w:eastAsia="Calibri" w:hAnsi="Times New Roman" w:cs="Times New Roman"/>
          <w:sz w:val="28"/>
          <w:szCs w:val="28"/>
        </w:rPr>
        <w:t xml:space="preserve"> играх-конкурсах «Во славу Отечества» </w:t>
      </w:r>
      <w:r w:rsidRPr="00907C94">
        <w:rPr>
          <w:rFonts w:ascii="Times New Roman" w:hAnsi="Times New Roman" w:cs="Times New Roman"/>
          <w:sz w:val="28"/>
          <w:szCs w:val="28"/>
        </w:rPr>
        <w:t xml:space="preserve"> участвовала </w:t>
      </w:r>
      <w:r w:rsidRPr="00907C94">
        <w:rPr>
          <w:rFonts w:ascii="Times New Roman" w:eastAsia="Calibri" w:hAnsi="Times New Roman" w:cs="Times New Roman"/>
          <w:sz w:val="28"/>
          <w:szCs w:val="28"/>
        </w:rPr>
        <w:t>команда «Лидер»</w:t>
      </w:r>
      <w:proofErr w:type="gramStart"/>
      <w:r w:rsidRPr="00907C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7C94">
        <w:rPr>
          <w:rFonts w:ascii="Times New Roman" w:hAnsi="Times New Roman" w:cs="Times New Roman"/>
          <w:sz w:val="28"/>
          <w:szCs w:val="28"/>
        </w:rPr>
        <w:t xml:space="preserve"> в </w:t>
      </w:r>
      <w:r w:rsidRPr="00907C94">
        <w:rPr>
          <w:rFonts w:ascii="Times New Roman" w:eastAsia="Calibri" w:hAnsi="Times New Roman" w:cs="Times New Roman"/>
          <w:sz w:val="28"/>
          <w:szCs w:val="28"/>
        </w:rPr>
        <w:t>благотворительных акциях « Посылка солдату-земляку», «Апельсин»</w:t>
      </w:r>
      <w:r w:rsidRPr="00907C9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907C94" w:rsidRPr="00907C94" w:rsidRDefault="00907C94" w:rsidP="00907C94">
      <w:pPr>
        <w:pStyle w:val="ad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7C9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проекте «Объект детской заботы»:  </w:t>
      </w:r>
      <w:r w:rsidRPr="00907C94">
        <w:rPr>
          <w:rFonts w:ascii="Times New Roman" w:eastAsia="Calibri" w:hAnsi="Times New Roman" w:cs="Times New Roman"/>
          <w:sz w:val="28"/>
          <w:szCs w:val="28"/>
        </w:rPr>
        <w:t>заботились о детской площадке (чистота, уборка снега и др.)</w:t>
      </w:r>
      <w:r w:rsidRPr="00907C9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907C94">
        <w:rPr>
          <w:rFonts w:ascii="Times New Roman" w:eastAsia="Calibri" w:hAnsi="Times New Roman" w:cs="Times New Roman"/>
          <w:sz w:val="28"/>
          <w:szCs w:val="28"/>
        </w:rPr>
        <w:t xml:space="preserve">участвовали в акциях: трудовой десант на Дорогу жизни </w:t>
      </w:r>
      <w:r w:rsidRPr="00907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07C94" w:rsidRPr="00907C94" w:rsidRDefault="00907C94" w:rsidP="00907C94">
      <w:pPr>
        <w:pStyle w:val="ad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7C94">
        <w:rPr>
          <w:rFonts w:ascii="Times New Roman" w:eastAsia="Calibri" w:hAnsi="Times New Roman" w:cs="Times New Roman"/>
          <w:sz w:val="28"/>
          <w:szCs w:val="28"/>
          <w:u w:val="single"/>
        </w:rPr>
        <w:t>в проекте «Детский информационный центр»:</w:t>
      </w:r>
      <w:r w:rsidRPr="00907C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7C94">
        <w:rPr>
          <w:rFonts w:ascii="Times New Roman" w:eastAsia="Calibri" w:hAnsi="Times New Roman" w:cs="Times New Roman"/>
          <w:sz w:val="28"/>
          <w:szCs w:val="28"/>
        </w:rPr>
        <w:t>участие в фестивале детской прессы  «Чтоб услышали голос поколения»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C94" w:rsidRPr="00907C94" w:rsidRDefault="00907C94" w:rsidP="00907C9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07C94">
        <w:rPr>
          <w:rFonts w:ascii="Times New Roman" w:eastAsia="Calibri" w:hAnsi="Times New Roman" w:cs="Times New Roman"/>
          <w:sz w:val="28"/>
          <w:szCs w:val="28"/>
          <w:u w:val="single"/>
        </w:rPr>
        <w:t>в проекте «Как вести за собой» (до 2008 г.)</w:t>
      </w:r>
    </w:p>
    <w:p w:rsidR="00907C94" w:rsidRPr="00042852" w:rsidRDefault="00907C94" w:rsidP="00907C94">
      <w:pPr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042852">
        <w:rPr>
          <w:rFonts w:ascii="Times New Roman" w:hAnsi="Times New Roman" w:cs="Times New Roman"/>
          <w:sz w:val="28"/>
          <w:szCs w:val="28"/>
        </w:rPr>
        <w:t xml:space="preserve">Ребятам  очень запомнилось: </w:t>
      </w:r>
    </w:p>
    <w:p w:rsidR="00907C94" w:rsidRPr="00907C94" w:rsidRDefault="00907C94" w:rsidP="00907C9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7C94">
        <w:rPr>
          <w:rFonts w:ascii="Times New Roman" w:eastAsia="Calibri" w:hAnsi="Times New Roman" w:cs="Times New Roman"/>
          <w:sz w:val="28"/>
          <w:szCs w:val="28"/>
          <w:u w:val="single"/>
        </w:rPr>
        <w:t>Участие в тематических сменах в ЗЦ «</w:t>
      </w:r>
      <w:proofErr w:type="gramStart"/>
      <w:r w:rsidRPr="00907C94">
        <w:rPr>
          <w:rFonts w:ascii="Times New Roman" w:eastAsia="Calibri" w:hAnsi="Times New Roman" w:cs="Times New Roman"/>
          <w:sz w:val="28"/>
          <w:szCs w:val="28"/>
          <w:u w:val="single"/>
        </w:rPr>
        <w:t>Зеркальный</w:t>
      </w:r>
      <w:proofErr w:type="gramEnd"/>
      <w:r w:rsidRPr="00907C9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!!! </w:t>
      </w:r>
    </w:p>
    <w:p w:rsidR="00907C94" w:rsidRPr="00907C94" w:rsidRDefault="00907C94" w:rsidP="00907C9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C94">
        <w:rPr>
          <w:rFonts w:ascii="Times New Roman" w:eastAsia="Calibri" w:hAnsi="Times New Roman" w:cs="Times New Roman"/>
          <w:sz w:val="28"/>
          <w:szCs w:val="28"/>
        </w:rPr>
        <w:t>Поездка в Бре</w:t>
      </w:r>
      <w:proofErr w:type="gramStart"/>
      <w:r w:rsidRPr="00907C94">
        <w:rPr>
          <w:rFonts w:ascii="Times New Roman" w:eastAsia="Calibri" w:hAnsi="Times New Roman" w:cs="Times New Roman"/>
          <w:sz w:val="28"/>
          <w:szCs w:val="28"/>
        </w:rPr>
        <w:t>ст  в 20</w:t>
      </w:r>
      <w:proofErr w:type="gramEnd"/>
      <w:r w:rsidRPr="00907C94">
        <w:rPr>
          <w:rFonts w:ascii="Times New Roman" w:eastAsia="Calibri" w:hAnsi="Times New Roman" w:cs="Times New Roman"/>
          <w:sz w:val="28"/>
          <w:szCs w:val="28"/>
        </w:rPr>
        <w:t>10-2011 г.</w:t>
      </w:r>
    </w:p>
    <w:p w:rsidR="00907C94" w:rsidRPr="00907C94" w:rsidRDefault="00907C94" w:rsidP="00907C9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07C94">
        <w:rPr>
          <w:rFonts w:ascii="Times New Roman" w:eastAsia="Calibri" w:hAnsi="Times New Roman" w:cs="Times New Roman"/>
          <w:sz w:val="28"/>
          <w:szCs w:val="28"/>
        </w:rPr>
        <w:t>Участие совместно с другими ДОО в акции «Реклама, знай своё место!»</w:t>
      </w:r>
    </w:p>
    <w:p w:rsidR="00907C94" w:rsidRPr="00907C94" w:rsidRDefault="00907C94" w:rsidP="00907C9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C94">
        <w:rPr>
          <w:rFonts w:ascii="Times New Roman" w:eastAsia="Calibri" w:hAnsi="Times New Roman" w:cs="Times New Roman"/>
          <w:sz w:val="28"/>
          <w:szCs w:val="28"/>
        </w:rPr>
        <w:t>Трудовой десант на Дороге жизни 21 апреля 2012 г.</w:t>
      </w:r>
    </w:p>
    <w:p w:rsidR="00907C94" w:rsidRPr="00907C94" w:rsidRDefault="00907C94" w:rsidP="00907C9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C94">
        <w:rPr>
          <w:rFonts w:ascii="Times New Roman" w:eastAsia="Calibri" w:hAnsi="Times New Roman" w:cs="Times New Roman"/>
          <w:sz w:val="28"/>
          <w:szCs w:val="28"/>
        </w:rPr>
        <w:lastRenderedPageBreak/>
        <w:t>Городская конференция «Ценностные ориентации подростков в современном мире» в Суворовском училище 5 апреля 2012 г.</w:t>
      </w:r>
    </w:p>
    <w:p w:rsidR="00907C94" w:rsidRPr="00907C94" w:rsidRDefault="00907C94" w:rsidP="00907C9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C94">
        <w:rPr>
          <w:rFonts w:ascii="Times New Roman" w:eastAsia="Calibri" w:hAnsi="Times New Roman" w:cs="Times New Roman"/>
          <w:sz w:val="28"/>
          <w:szCs w:val="28"/>
        </w:rPr>
        <w:t xml:space="preserve">29 ноября Праздник в </w:t>
      </w:r>
      <w:proofErr w:type="spellStart"/>
      <w:r w:rsidRPr="00907C94">
        <w:rPr>
          <w:rFonts w:ascii="Times New Roman" w:eastAsia="Calibri" w:hAnsi="Times New Roman" w:cs="Times New Roman"/>
          <w:sz w:val="28"/>
          <w:szCs w:val="28"/>
        </w:rPr>
        <w:t>Аничковом</w:t>
      </w:r>
      <w:proofErr w:type="spellEnd"/>
      <w:r w:rsidRPr="00907C94">
        <w:rPr>
          <w:rFonts w:ascii="Times New Roman" w:eastAsia="Calibri" w:hAnsi="Times New Roman" w:cs="Times New Roman"/>
          <w:sz w:val="28"/>
          <w:szCs w:val="28"/>
        </w:rPr>
        <w:t xml:space="preserve"> дворце (бал) в честь победы в Отечественной войне 1812 г.</w:t>
      </w:r>
    </w:p>
    <w:p w:rsidR="00907C94" w:rsidRPr="00FE23C2" w:rsidRDefault="00907C94" w:rsidP="00907C9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07C94">
        <w:rPr>
          <w:rFonts w:ascii="Times New Roman" w:eastAsia="Calibri" w:hAnsi="Times New Roman" w:cs="Times New Roman"/>
          <w:sz w:val="28"/>
          <w:szCs w:val="28"/>
        </w:rPr>
        <w:t>7 декабря 2012 г. «Отечеством своим горжусь» геральдический турнир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3C2" w:rsidRPr="00907C94" w:rsidRDefault="00FE23C2" w:rsidP="00FE23C2">
      <w:pPr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C745EE" w:rsidRDefault="00FE23C2" w:rsidP="00B640C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Выстраивая </w:t>
      </w:r>
      <w:r w:rsidR="00B640CB">
        <w:rPr>
          <w:rFonts w:ascii="Times New Roman" w:hAnsi="Times New Roman" w:cs="Times New Roman"/>
          <w:bCs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 объединениями различного уровня (ДОО, органы ученического самоуправления, районный актив и др.), мы стараемся придерживаться </w:t>
      </w:r>
      <w:r w:rsidRPr="00B640CB">
        <w:rPr>
          <w:rFonts w:ascii="Times New Roman" w:hAnsi="Times New Roman" w:cs="Times New Roman"/>
          <w:bCs/>
          <w:sz w:val="28"/>
          <w:szCs w:val="28"/>
          <w:u w:val="single"/>
        </w:rPr>
        <w:t>принципов  партнёрских отношений</w:t>
      </w:r>
      <w:r w:rsidR="00B640CB">
        <w:rPr>
          <w:rFonts w:ascii="Times New Roman" w:hAnsi="Times New Roman" w:cs="Times New Roman"/>
          <w:bCs/>
          <w:sz w:val="28"/>
          <w:szCs w:val="28"/>
        </w:rPr>
        <w:t xml:space="preserve">, таких как: </w:t>
      </w:r>
      <w:r w:rsidRPr="00FE23C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E23C2">
        <w:rPr>
          <w:rFonts w:ascii="Times New Roman" w:hAnsi="Times New Roman" w:cs="Times New Roman"/>
          <w:b/>
          <w:bCs/>
          <w:sz w:val="28"/>
          <w:szCs w:val="28"/>
        </w:rPr>
        <w:t>объединение  усилий</w:t>
      </w:r>
      <w:r w:rsidRPr="00FE23C2">
        <w:rPr>
          <w:rFonts w:ascii="Times New Roman" w:hAnsi="Times New Roman" w:cs="Times New Roman"/>
          <w:bCs/>
          <w:sz w:val="28"/>
          <w:szCs w:val="28"/>
        </w:rPr>
        <w:t xml:space="preserve">  для решения общих проблем</w:t>
      </w:r>
      <w:r w:rsidRPr="00FE2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3C2">
        <w:rPr>
          <w:rFonts w:ascii="Times New Roman" w:hAnsi="Times New Roman" w:cs="Times New Roman"/>
          <w:sz w:val="28"/>
          <w:szCs w:val="28"/>
        </w:rPr>
        <w:t xml:space="preserve">и/или достижения значимой для всех цели, </w:t>
      </w:r>
      <w:r w:rsidRPr="00FE23C2">
        <w:rPr>
          <w:rFonts w:ascii="Times New Roman" w:hAnsi="Times New Roman" w:cs="Times New Roman"/>
          <w:b/>
          <w:sz w:val="28"/>
          <w:szCs w:val="28"/>
        </w:rPr>
        <w:t>добровольность</w:t>
      </w:r>
      <w:r w:rsidRPr="00FE23C2">
        <w:rPr>
          <w:rFonts w:ascii="Times New Roman" w:hAnsi="Times New Roman" w:cs="Times New Roman"/>
          <w:sz w:val="28"/>
          <w:szCs w:val="28"/>
        </w:rPr>
        <w:t xml:space="preserve"> как наличие свободы и осознанности выбора, </w:t>
      </w:r>
      <w:r w:rsidR="00C745EE" w:rsidRPr="00FE23C2">
        <w:rPr>
          <w:rFonts w:ascii="Times New Roman" w:hAnsi="Times New Roman" w:cs="Times New Roman"/>
          <w:sz w:val="28"/>
          <w:szCs w:val="28"/>
        </w:rPr>
        <w:t xml:space="preserve"> </w:t>
      </w:r>
      <w:r w:rsidR="00C745EE" w:rsidRPr="00FE23C2">
        <w:rPr>
          <w:rFonts w:ascii="Times New Roman" w:hAnsi="Times New Roman" w:cs="Times New Roman"/>
          <w:b/>
          <w:iCs/>
          <w:sz w:val="28"/>
          <w:szCs w:val="28"/>
        </w:rPr>
        <w:t>долговременност</w:t>
      </w:r>
      <w:r w:rsidR="00C745EE" w:rsidRPr="00FE23C2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C745EE" w:rsidRPr="00FE23C2">
        <w:rPr>
          <w:rFonts w:ascii="Times New Roman" w:hAnsi="Times New Roman" w:cs="Times New Roman"/>
          <w:sz w:val="28"/>
          <w:szCs w:val="28"/>
        </w:rPr>
        <w:t>, т.е. нацеленность субъектов на продолжительный и</w:t>
      </w:r>
      <w:r w:rsidRPr="00FE23C2">
        <w:rPr>
          <w:rFonts w:ascii="Times New Roman" w:hAnsi="Times New Roman" w:cs="Times New Roman"/>
          <w:sz w:val="28"/>
          <w:szCs w:val="28"/>
        </w:rPr>
        <w:t xml:space="preserve"> </w:t>
      </w:r>
      <w:r w:rsidR="00C745EE" w:rsidRPr="00FE23C2">
        <w:rPr>
          <w:rFonts w:ascii="Times New Roman" w:hAnsi="Times New Roman" w:cs="Times New Roman"/>
          <w:sz w:val="28"/>
          <w:szCs w:val="28"/>
        </w:rPr>
        <w:t>неодно</w:t>
      </w:r>
      <w:r>
        <w:rPr>
          <w:rFonts w:ascii="Times New Roman" w:hAnsi="Times New Roman" w:cs="Times New Roman"/>
          <w:sz w:val="28"/>
          <w:szCs w:val="28"/>
        </w:rPr>
        <w:t xml:space="preserve">кратный характер взаимодействия,  и </w:t>
      </w:r>
      <w:r w:rsidR="00C745EE" w:rsidRPr="00FE23C2">
        <w:rPr>
          <w:rFonts w:ascii="Times New Roman" w:hAnsi="Times New Roman" w:cs="Times New Roman"/>
          <w:sz w:val="28"/>
          <w:szCs w:val="28"/>
        </w:rPr>
        <w:t xml:space="preserve"> </w:t>
      </w:r>
      <w:r w:rsidRPr="00FE23C2">
        <w:rPr>
          <w:rFonts w:ascii="Times New Roman" w:hAnsi="Times New Roman" w:cs="Times New Roman"/>
          <w:sz w:val="28"/>
          <w:szCs w:val="28"/>
        </w:rPr>
        <w:t xml:space="preserve"> </w:t>
      </w:r>
      <w:r w:rsidR="00C745EE" w:rsidRPr="00FE23C2">
        <w:rPr>
          <w:rFonts w:ascii="Times New Roman" w:hAnsi="Times New Roman" w:cs="Times New Roman"/>
          <w:b/>
          <w:iCs/>
          <w:sz w:val="28"/>
          <w:szCs w:val="28"/>
        </w:rPr>
        <w:t>взаимная ответственность</w:t>
      </w:r>
      <w:r w:rsidRPr="00FE23C2">
        <w:rPr>
          <w:rFonts w:ascii="Times New Roman" w:hAnsi="Times New Roman" w:cs="Times New Roman"/>
          <w:sz w:val="28"/>
          <w:szCs w:val="28"/>
        </w:rPr>
        <w:t>.</w:t>
      </w:r>
      <w:r w:rsidR="0004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52" w:rsidRPr="00FE23C2" w:rsidRDefault="00042852" w:rsidP="00B640C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партнёрство в области воспитания играет важнейшую роль для становления личности подрастающего поколения.</w:t>
      </w:r>
    </w:p>
    <w:p w:rsidR="00EA188C" w:rsidRPr="00FE23C2" w:rsidRDefault="00211D4E" w:rsidP="00FE23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2C5" w:rsidRPr="00C745EE" w:rsidRDefault="000002C5" w:rsidP="00C745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5EE">
        <w:rPr>
          <w:rFonts w:ascii="Times New Roman" w:hAnsi="Times New Roman" w:cs="Times New Roman"/>
          <w:sz w:val="28"/>
          <w:szCs w:val="28"/>
        </w:rPr>
        <w:t>Литература</w:t>
      </w:r>
    </w:p>
    <w:p w:rsidR="00C745EE" w:rsidRPr="00C745EE" w:rsidRDefault="00C745EE" w:rsidP="00C745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5EE">
        <w:rPr>
          <w:rFonts w:ascii="Times New Roman" w:hAnsi="Times New Roman" w:cs="Times New Roman"/>
          <w:sz w:val="28"/>
          <w:szCs w:val="28"/>
        </w:rPr>
        <w:t xml:space="preserve">Барышников Е.Н., Барышникова С.В., </w:t>
      </w:r>
      <w:proofErr w:type="spellStart"/>
      <w:r w:rsidRPr="00C745EE">
        <w:rPr>
          <w:rFonts w:ascii="Times New Roman" w:hAnsi="Times New Roman" w:cs="Times New Roman"/>
          <w:sz w:val="28"/>
          <w:szCs w:val="28"/>
        </w:rPr>
        <w:t>Чангалиди</w:t>
      </w:r>
      <w:proofErr w:type="spellEnd"/>
      <w:r w:rsidRPr="00C745EE">
        <w:rPr>
          <w:rFonts w:ascii="Times New Roman" w:hAnsi="Times New Roman" w:cs="Times New Roman"/>
          <w:sz w:val="28"/>
          <w:szCs w:val="28"/>
        </w:rPr>
        <w:t xml:space="preserve"> Д.Н.Социальное партнёрство в системе патриотического воспитания/под </w:t>
      </w:r>
      <w:proofErr w:type="spellStart"/>
      <w:r w:rsidRPr="00C745EE">
        <w:rPr>
          <w:rFonts w:ascii="Times New Roman" w:hAnsi="Times New Roman" w:cs="Times New Roman"/>
          <w:sz w:val="28"/>
          <w:szCs w:val="28"/>
        </w:rPr>
        <w:t>общ</w:t>
      </w:r>
      <w:proofErr w:type="gramStart"/>
      <w:r w:rsidRPr="00C745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45EE">
        <w:rPr>
          <w:rFonts w:ascii="Times New Roman" w:hAnsi="Times New Roman" w:cs="Times New Roman"/>
          <w:sz w:val="28"/>
          <w:szCs w:val="28"/>
        </w:rPr>
        <w:t>ед.Е.Н.Барышникова.-СПб.:Изд-во</w:t>
      </w:r>
      <w:proofErr w:type="spellEnd"/>
      <w:r w:rsidRPr="00C74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5EE">
        <w:rPr>
          <w:rFonts w:ascii="Times New Roman" w:hAnsi="Times New Roman" w:cs="Times New Roman"/>
          <w:sz w:val="28"/>
          <w:szCs w:val="28"/>
        </w:rPr>
        <w:t>КультИнформПресс</w:t>
      </w:r>
      <w:proofErr w:type="spellEnd"/>
      <w:r w:rsidRPr="00C745EE">
        <w:rPr>
          <w:rFonts w:ascii="Times New Roman" w:hAnsi="Times New Roman" w:cs="Times New Roman"/>
          <w:sz w:val="28"/>
          <w:szCs w:val="28"/>
        </w:rPr>
        <w:t>, 2012.-126 с.</w:t>
      </w:r>
    </w:p>
    <w:p w:rsidR="00C745EE" w:rsidRPr="00C745EE" w:rsidRDefault="00C745EE" w:rsidP="00C745EE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45EE">
        <w:rPr>
          <w:rFonts w:ascii="Times New Roman" w:hAnsi="Times New Roman" w:cs="Times New Roman"/>
          <w:iCs/>
          <w:sz w:val="28"/>
          <w:szCs w:val="28"/>
        </w:rPr>
        <w:t>Педагогическое обозрение № 4 -2008 г.(79)</w:t>
      </w:r>
    </w:p>
    <w:p w:rsidR="00C745EE" w:rsidRPr="00C745EE" w:rsidRDefault="00C745EE" w:rsidP="00C745EE">
      <w:pPr>
        <w:pStyle w:val="ad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4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Прутченков</w:t>
      </w:r>
      <w:proofErr w:type="spellEnd"/>
      <w:r w:rsidRPr="00C74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А.С.</w:t>
      </w:r>
      <w:r w:rsidRPr="00C7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Нормативно-правовые основы взаимодействия детских (молодежных) общественных организаций и органов ученического самоуправления</w:t>
      </w:r>
      <w:r w:rsidRPr="00C7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</w:t>
      </w:r>
      <w:r w:rsidRPr="00C7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C7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-2008. </w:t>
      </w:r>
      <w:hyperlink r:id="rId8" w:history="1"/>
      <w:r w:rsidRPr="00C7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5EE" w:rsidRDefault="00C745EE" w:rsidP="00C745EE">
      <w:pPr>
        <w:pStyle w:val="ad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41688" w:rsidRPr="00C41688" w:rsidRDefault="00C41688" w:rsidP="00C745EE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487301" w:rsidRPr="00D40BE2" w:rsidRDefault="00487301" w:rsidP="004C2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7301" w:rsidRPr="00D40BE2" w:rsidRDefault="00487301" w:rsidP="004C27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7301" w:rsidRPr="00D40BE2" w:rsidSect="005528F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BD" w:rsidRDefault="00E74DBD" w:rsidP="004D70BF">
      <w:pPr>
        <w:spacing w:after="0" w:line="240" w:lineRule="auto"/>
      </w:pPr>
      <w:r>
        <w:separator/>
      </w:r>
    </w:p>
  </w:endnote>
  <w:endnote w:type="continuationSeparator" w:id="0">
    <w:p w:rsidR="00E74DBD" w:rsidRDefault="00E74DBD" w:rsidP="004D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15157"/>
      <w:docPartObj>
        <w:docPartGallery w:val="Общ"/>
        <w:docPartUnique/>
      </w:docPartObj>
    </w:sdtPr>
    <w:sdtContent>
      <w:p w:rsidR="00FE23C2" w:rsidRDefault="00FE23C2">
        <w:pPr>
          <w:pStyle w:val="a9"/>
          <w:jc w:val="right"/>
        </w:pPr>
        <w:fldSimple w:instr=" PAGE   \* MERGEFORMAT ">
          <w:r w:rsidR="00042852">
            <w:rPr>
              <w:noProof/>
            </w:rPr>
            <w:t>5</w:t>
          </w:r>
        </w:fldSimple>
      </w:p>
    </w:sdtContent>
  </w:sdt>
  <w:p w:rsidR="00FE23C2" w:rsidRDefault="00FE23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BD" w:rsidRDefault="00E74DBD" w:rsidP="004D70BF">
      <w:pPr>
        <w:spacing w:after="0" w:line="240" w:lineRule="auto"/>
      </w:pPr>
      <w:r>
        <w:separator/>
      </w:r>
    </w:p>
  </w:footnote>
  <w:footnote w:type="continuationSeparator" w:id="0">
    <w:p w:rsidR="00E74DBD" w:rsidRDefault="00E74DBD" w:rsidP="004D70BF">
      <w:pPr>
        <w:spacing w:after="0" w:line="240" w:lineRule="auto"/>
      </w:pPr>
      <w:r>
        <w:continuationSeparator/>
      </w:r>
    </w:p>
  </w:footnote>
  <w:footnote w:id="1">
    <w:p w:rsidR="00FE23C2" w:rsidRPr="00DC6913" w:rsidRDefault="00FE23C2" w:rsidP="00DC691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3DF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33DF7">
        <w:rPr>
          <w:rFonts w:ascii="Times New Roman" w:hAnsi="Times New Roman" w:cs="Times New Roman"/>
          <w:sz w:val="24"/>
          <w:szCs w:val="24"/>
        </w:rPr>
        <w:t xml:space="preserve"> </w:t>
      </w:r>
      <w:r w:rsidRPr="00433DF7">
        <w:rPr>
          <w:rFonts w:ascii="Times New Roman" w:hAnsi="Times New Roman" w:cs="Times New Roman"/>
          <w:bCs/>
          <w:sz w:val="24"/>
          <w:szCs w:val="24"/>
        </w:rPr>
        <w:t xml:space="preserve">И.А. Хоменко, канд. </w:t>
      </w:r>
      <w:proofErr w:type="spellStart"/>
      <w:r w:rsidRPr="00433DF7">
        <w:rPr>
          <w:rFonts w:ascii="Times New Roman" w:hAnsi="Times New Roman" w:cs="Times New Roman"/>
          <w:bCs/>
          <w:sz w:val="24"/>
          <w:szCs w:val="24"/>
        </w:rPr>
        <w:t>пед</w:t>
      </w:r>
      <w:proofErr w:type="spellEnd"/>
      <w:r w:rsidRPr="00433DF7">
        <w:rPr>
          <w:rFonts w:ascii="Times New Roman" w:hAnsi="Times New Roman" w:cs="Times New Roman"/>
          <w:bCs/>
          <w:sz w:val="24"/>
          <w:szCs w:val="24"/>
        </w:rPr>
        <w:t>. наук, доцент, зав. Кафедрой педагогики и психологии семьи РГПУ им. Герцена</w:t>
      </w:r>
      <w:r w:rsidRPr="00433DF7">
        <w:rPr>
          <w:rFonts w:ascii="Times New Roman" w:hAnsi="Times New Roman" w:cs="Times New Roman"/>
          <w:i/>
          <w:iCs/>
          <w:sz w:val="24"/>
          <w:szCs w:val="24"/>
        </w:rPr>
        <w:t>. Журнал: Педагогическое обозрение № 4 -2008 г.(79)</w:t>
      </w:r>
    </w:p>
  </w:footnote>
  <w:footnote w:id="2">
    <w:p w:rsidR="00FE23C2" w:rsidRPr="00433DF7" w:rsidRDefault="00FE23C2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33DF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33DF7">
        <w:rPr>
          <w:rFonts w:ascii="Times New Roman" w:hAnsi="Times New Roman" w:cs="Times New Roman"/>
          <w:sz w:val="24"/>
          <w:szCs w:val="24"/>
        </w:rPr>
        <w:t xml:space="preserve"> Е.Н.Барышников, </w:t>
      </w:r>
      <w:proofErr w:type="spellStart"/>
      <w:r w:rsidRPr="00433DF7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433DF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33DF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433DF7">
        <w:rPr>
          <w:rFonts w:ascii="Times New Roman" w:hAnsi="Times New Roman" w:cs="Times New Roman"/>
          <w:sz w:val="24"/>
          <w:szCs w:val="24"/>
        </w:rPr>
        <w:t xml:space="preserve"> наук, доцент, зав.кафедрой социально-педагогического образования СПбАППО. </w:t>
      </w:r>
      <w:r w:rsidRPr="00433DF7">
        <w:rPr>
          <w:rFonts w:ascii="Times New Roman" w:hAnsi="Times New Roman" w:cs="Times New Roman"/>
          <w:i/>
          <w:sz w:val="24"/>
          <w:szCs w:val="24"/>
        </w:rPr>
        <w:t xml:space="preserve">Монография: </w:t>
      </w:r>
      <w:r>
        <w:rPr>
          <w:rFonts w:ascii="Times New Roman" w:hAnsi="Times New Roman" w:cs="Times New Roman"/>
          <w:i/>
          <w:sz w:val="24"/>
          <w:szCs w:val="24"/>
        </w:rPr>
        <w:t xml:space="preserve">Барышников Е.Н., Барышникова С.В.,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Чангалиди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Д.Н.</w:t>
      </w:r>
      <w:r w:rsidRPr="00433DF7">
        <w:rPr>
          <w:rFonts w:ascii="Times New Roman" w:hAnsi="Times New Roman" w:cs="Times New Roman"/>
          <w:i/>
          <w:sz w:val="24"/>
          <w:szCs w:val="24"/>
        </w:rPr>
        <w:t>Социальное партнёрство в системе патриотического воспитания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/под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общ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ед.Е.Н.Барышникова.-СПб.:Изд-во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КультИнформПресс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2012.-126 с.</w:t>
      </w:r>
    </w:p>
  </w:footnote>
  <w:footnote w:id="3">
    <w:p w:rsidR="00FE23C2" w:rsidRPr="00DC6913" w:rsidRDefault="00FE23C2" w:rsidP="00DC69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691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C69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913">
        <w:rPr>
          <w:rFonts w:ascii="Times New Roman" w:hAnsi="Times New Roman" w:cs="Times New Roman"/>
          <w:sz w:val="24"/>
          <w:szCs w:val="24"/>
        </w:rPr>
        <w:t>Прутченков</w:t>
      </w:r>
      <w:proofErr w:type="spellEnd"/>
      <w:r w:rsidRPr="00DC6913">
        <w:rPr>
          <w:rFonts w:ascii="Times New Roman" w:hAnsi="Times New Roman" w:cs="Times New Roman"/>
          <w:sz w:val="24"/>
          <w:szCs w:val="24"/>
        </w:rPr>
        <w:t xml:space="preserve"> А.С.доктор педагогических наук, профессор, кафедра развития образования АПК и ППРО; главный научный сотрудник Института семьи и воспитания РАО, </w:t>
      </w:r>
      <w:proofErr w:type="spellStart"/>
      <w:r w:rsidRPr="00DC69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Прутченков</w:t>
      </w:r>
      <w:proofErr w:type="spellEnd"/>
      <w:r w:rsidRPr="00DC69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А.С.</w:t>
      </w:r>
      <w:r w:rsidRPr="00DC6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69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Нормативно-правовые основы взаимодействия детских (молодежных) </w:t>
      </w:r>
    </w:p>
    <w:p w:rsidR="00FE23C2" w:rsidRPr="00DC6913" w:rsidRDefault="00FE23C2" w:rsidP="00DC6913">
      <w:pPr>
        <w:spacing w:after="0" w:line="240" w:lineRule="auto"/>
        <w:rPr>
          <w:rFonts w:ascii="Times New Roman" w:hAnsi="Times New Roman" w:cs="Times New Roman"/>
          <w:i/>
        </w:rPr>
      </w:pPr>
      <w:r w:rsidRPr="00DC69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общественных организаций и органов ученического самоуправления</w:t>
      </w:r>
      <w:r w:rsidRPr="00DC6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DC69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Методическое пособие</w:t>
      </w:r>
      <w:r w:rsidRPr="00DC69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</w:t>
      </w:r>
      <w:r w:rsidRPr="00DC69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М. -2008. </w:t>
      </w:r>
      <w:hyperlink r:id="rId1" w:history="1"/>
      <w:r w:rsidRPr="00DC6913">
        <w:rPr>
          <w:rFonts w:ascii="Times New Roman" w:hAnsi="Times New Roman" w:cs="Times New Roman"/>
          <w:i/>
        </w:rPr>
        <w:t xml:space="preserve"> </w:t>
      </w:r>
    </w:p>
    <w:p w:rsidR="00FE23C2" w:rsidRPr="00DC6913" w:rsidRDefault="00FE23C2" w:rsidP="00DC6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3C2" w:rsidRPr="00DC6913" w:rsidRDefault="00FE23C2" w:rsidP="00DC6913">
      <w:pPr>
        <w:pStyle w:val="a4"/>
        <w:rPr>
          <w:rFonts w:ascii="Times New Roman" w:hAnsi="Times New Roman" w:cs="Times New Roman"/>
          <w:sz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7D1B"/>
    <w:multiLevelType w:val="hybridMultilevel"/>
    <w:tmpl w:val="993A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2B85"/>
    <w:multiLevelType w:val="hybridMultilevel"/>
    <w:tmpl w:val="9B50F9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AF3B06"/>
    <w:multiLevelType w:val="hybridMultilevel"/>
    <w:tmpl w:val="4FC81C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D80EBB"/>
    <w:multiLevelType w:val="hybridMultilevel"/>
    <w:tmpl w:val="BA40C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414DBD"/>
    <w:multiLevelType w:val="hybridMultilevel"/>
    <w:tmpl w:val="A5D0D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A6D97"/>
    <w:multiLevelType w:val="hybridMultilevel"/>
    <w:tmpl w:val="3320A2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301"/>
    <w:rsid w:val="000002C5"/>
    <w:rsid w:val="000240D2"/>
    <w:rsid w:val="00042852"/>
    <w:rsid w:val="00211D4E"/>
    <w:rsid w:val="00225BEA"/>
    <w:rsid w:val="00256AA4"/>
    <w:rsid w:val="00433DF7"/>
    <w:rsid w:val="00487301"/>
    <w:rsid w:val="004C27E4"/>
    <w:rsid w:val="004D70BF"/>
    <w:rsid w:val="005528F3"/>
    <w:rsid w:val="00611CC0"/>
    <w:rsid w:val="00627D12"/>
    <w:rsid w:val="00907C94"/>
    <w:rsid w:val="0096332D"/>
    <w:rsid w:val="00A72FE0"/>
    <w:rsid w:val="00A90655"/>
    <w:rsid w:val="00B347EC"/>
    <w:rsid w:val="00B640CB"/>
    <w:rsid w:val="00C41688"/>
    <w:rsid w:val="00C745EE"/>
    <w:rsid w:val="00CB34FE"/>
    <w:rsid w:val="00D40BE2"/>
    <w:rsid w:val="00DC6913"/>
    <w:rsid w:val="00DD6699"/>
    <w:rsid w:val="00DE31E7"/>
    <w:rsid w:val="00E74DBD"/>
    <w:rsid w:val="00EA188C"/>
    <w:rsid w:val="00F15CA4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D12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D70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70B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70B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9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0655"/>
  </w:style>
  <w:style w:type="paragraph" w:styleId="a9">
    <w:name w:val="footer"/>
    <w:basedOn w:val="a"/>
    <w:link w:val="aa"/>
    <w:uiPriority w:val="99"/>
    <w:unhideWhenUsed/>
    <w:rsid w:val="00A9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0655"/>
  </w:style>
  <w:style w:type="character" w:styleId="ab">
    <w:name w:val="Hyperlink"/>
    <w:basedOn w:val="a0"/>
    <w:uiPriority w:val="99"/>
    <w:unhideWhenUsed/>
    <w:rsid w:val="00DC6913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C6913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F15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r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spr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51C80-7D6A-4175-8E0F-DF13581F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2013-03-17T18:55:00Z</dcterms:created>
  <dcterms:modified xsi:type="dcterms:W3CDTF">2013-03-17T22:51:00Z</dcterms:modified>
</cp:coreProperties>
</file>