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D1" w:rsidRDefault="000B60D1" w:rsidP="000B60D1">
      <w:pPr>
        <w:ind w:firstLine="1985"/>
        <w:jc w:val="center"/>
      </w:pPr>
      <w:r>
        <w:rPr>
          <w:b/>
          <w:bCs/>
          <w:sz w:val="28"/>
        </w:rPr>
        <w:t>Аннотация</w:t>
      </w:r>
    </w:p>
    <w:p w:rsidR="000B60D1" w:rsidRDefault="000B60D1" w:rsidP="000B60D1">
      <w:pPr>
        <w:ind w:firstLine="1985"/>
        <w:jc w:val="center"/>
      </w:pPr>
    </w:p>
    <w:p w:rsidR="000B60D1" w:rsidRDefault="000B60D1" w:rsidP="000B60D1">
      <w:pPr>
        <w:ind w:firstLine="708"/>
        <w:jc w:val="both"/>
      </w:pPr>
      <w:r>
        <w:t xml:space="preserve">      </w:t>
      </w:r>
      <w:r w:rsidRPr="00FF1239">
        <w:t xml:space="preserve">Преподавание предмета «Информатика и ИКТ» в </w:t>
      </w:r>
      <w:r>
        <w:t>8-х</w:t>
      </w:r>
      <w:r w:rsidRPr="00FF1239">
        <w:t xml:space="preserve">  классах осуществляется в соответствии с нормативными документами и инструктивно – методическими материалами Мини</w:t>
      </w:r>
      <w:r>
        <w:t>стерства образования и науки РФ.</w:t>
      </w:r>
    </w:p>
    <w:p w:rsidR="000B60D1" w:rsidRDefault="000B60D1" w:rsidP="000B60D1">
      <w:pPr>
        <w:numPr>
          <w:ilvl w:val="0"/>
          <w:numId w:val="4"/>
        </w:numPr>
        <w:jc w:val="both"/>
        <w:rPr>
          <w:iCs/>
          <w:color w:val="000000"/>
        </w:rPr>
      </w:pPr>
      <w:r>
        <w:rPr>
          <w:color w:val="000000"/>
        </w:rPr>
        <w:t>Федеральный компонент государственного образовательного стандарта        начального общего, основного общего и среднего (полного) образования.</w:t>
      </w:r>
    </w:p>
    <w:p w:rsidR="000B60D1" w:rsidRDefault="000B60D1" w:rsidP="000B60D1">
      <w:pPr>
        <w:numPr>
          <w:ilvl w:val="0"/>
          <w:numId w:val="4"/>
        </w:numPr>
        <w:suppressLineNumbers/>
        <w:tabs>
          <w:tab w:val="num" w:pos="1134"/>
        </w:tabs>
        <w:suppressAutoHyphens/>
        <w:jc w:val="both"/>
        <w:rPr>
          <w:color w:val="000000"/>
        </w:rPr>
      </w:pPr>
      <w:r>
        <w:rPr>
          <w:color w:val="000000"/>
        </w:rPr>
        <w:t>Примерные программы основного общего и среднего (полного) общего образования по информатике и информационным технологиям.</w:t>
      </w:r>
    </w:p>
    <w:p w:rsidR="000B60D1" w:rsidRDefault="000B60D1" w:rsidP="000B60D1">
      <w:pPr>
        <w:numPr>
          <w:ilvl w:val="0"/>
          <w:numId w:val="4"/>
        </w:numPr>
        <w:suppressLineNumbers/>
        <w:tabs>
          <w:tab w:val="num" w:pos="1134"/>
        </w:tabs>
        <w:suppressAutoHyphens/>
        <w:jc w:val="both"/>
      </w:pPr>
      <w: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год.</w:t>
      </w:r>
    </w:p>
    <w:p w:rsidR="000B60D1" w:rsidRDefault="000B60D1" w:rsidP="000B60D1">
      <w:pPr>
        <w:numPr>
          <w:ilvl w:val="0"/>
          <w:numId w:val="4"/>
        </w:numPr>
        <w:suppressLineNumbers/>
        <w:tabs>
          <w:tab w:val="num" w:pos="1134"/>
        </w:tabs>
        <w:suppressAutoHyphens/>
        <w:jc w:val="both"/>
      </w:pPr>
      <w:r>
        <w:rPr>
          <w:bCs/>
          <w:color w:val="000000"/>
        </w:rPr>
        <w:t>Учебный план ГБОУ школа № 212 на 2015-2016 учебный год;</w:t>
      </w:r>
    </w:p>
    <w:p w:rsidR="000B60D1" w:rsidRDefault="000B60D1" w:rsidP="000B60D1">
      <w:pPr>
        <w:numPr>
          <w:ilvl w:val="0"/>
          <w:numId w:val="4"/>
        </w:numPr>
        <w:suppressLineNumbers/>
        <w:tabs>
          <w:tab w:val="num" w:pos="1134"/>
        </w:tabs>
        <w:suppressAutoHyphens/>
        <w:jc w:val="both"/>
        <w:rPr>
          <w:color w:val="000000"/>
        </w:rPr>
      </w:pPr>
      <w:r>
        <w:rPr>
          <w:color w:val="000000"/>
        </w:rPr>
        <w:t>Положение о разработке рабочих программ ГБОУ школа № 212.</w:t>
      </w:r>
    </w:p>
    <w:p w:rsidR="000B60D1" w:rsidRPr="002944C6" w:rsidRDefault="000B60D1" w:rsidP="000B60D1">
      <w:pPr>
        <w:ind w:firstLine="851"/>
        <w:jc w:val="both"/>
      </w:pPr>
      <w:r>
        <w:t xml:space="preserve">Программа для </w:t>
      </w:r>
      <w:r w:rsidRPr="002944C6">
        <w:t>8</w:t>
      </w:r>
      <w:r>
        <w:t xml:space="preserve"> классов  представляет из себя скорректированную (по количеству часов на определенные темы и последовательности преподавания тем) примерную программу среднего (полного) общего образования по  информатике и ИКТ автора И.Г.Семакина (разработанную на основе «Государственного стандарта среднего (полного) общего образования по информатике и информационным технологиям (базовый уровень)</w:t>
      </w:r>
      <w:proofErr w:type="gramStart"/>
      <w:r>
        <w:t>.С</w:t>
      </w:r>
      <w:proofErr w:type="gramEnd"/>
      <w:r>
        <w:t>огласно действующему в школе учебному плану,  календарно-тематический план предусматривает  в 8 классе обучение в объеме 1 часа в неделю, 34 часа в год.</w:t>
      </w:r>
    </w:p>
    <w:p w:rsidR="000B60D1" w:rsidRPr="004F2C73" w:rsidRDefault="000B60D1" w:rsidP="000B60D1">
      <w:pPr>
        <w:ind w:firstLine="540"/>
        <w:jc w:val="both"/>
        <w:rPr>
          <w:spacing w:val="-5"/>
          <w:w w:val="104"/>
        </w:rPr>
      </w:pPr>
      <w:r w:rsidRPr="004F2C73">
        <w:rPr>
          <w:spacing w:val="-5"/>
          <w:w w:val="104"/>
        </w:rPr>
        <w:t xml:space="preserve">Изучение информатики и ИКТ в  </w:t>
      </w:r>
      <w:r>
        <w:rPr>
          <w:spacing w:val="-5"/>
          <w:w w:val="104"/>
        </w:rPr>
        <w:t>8</w:t>
      </w:r>
      <w:r w:rsidRPr="004F2C73">
        <w:t xml:space="preserve"> класс</w:t>
      </w:r>
      <w:r>
        <w:t>е</w:t>
      </w:r>
      <w:r w:rsidRPr="004F2C73">
        <w:t xml:space="preserve"> направлено на </w:t>
      </w:r>
      <w:r w:rsidRPr="004F2C73">
        <w:rPr>
          <w:b/>
          <w:i/>
        </w:rPr>
        <w:t>достижение следующих целей</w:t>
      </w:r>
      <w:r w:rsidRPr="004F2C73">
        <w:t>:</w:t>
      </w:r>
    </w:p>
    <w:p w:rsidR="000B60D1" w:rsidRPr="004F2C73" w:rsidRDefault="000B60D1" w:rsidP="000B60D1">
      <w:pPr>
        <w:numPr>
          <w:ilvl w:val="0"/>
          <w:numId w:val="2"/>
        </w:numPr>
        <w:ind w:left="0" w:firstLine="567"/>
        <w:jc w:val="both"/>
      </w:pPr>
      <w:r w:rsidRPr="004F2C73">
        <w:t xml:space="preserve">формирование </w:t>
      </w:r>
      <w:proofErr w:type="spellStart"/>
      <w:r w:rsidRPr="004F2C73">
        <w:t>общеучебных</w:t>
      </w:r>
      <w:proofErr w:type="spellEnd"/>
      <w:r w:rsidRPr="004F2C73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B60D1" w:rsidRPr="004F2C73" w:rsidRDefault="000B60D1" w:rsidP="000B60D1">
      <w:pPr>
        <w:numPr>
          <w:ilvl w:val="0"/>
          <w:numId w:val="2"/>
        </w:numPr>
        <w:ind w:left="0" w:firstLine="567"/>
        <w:jc w:val="both"/>
      </w:pPr>
      <w:r w:rsidRPr="004F2C73">
        <w:t>изучение понятий основного курса школьной информатики, обеспечивающее целенаправленное ф</w:t>
      </w:r>
      <w:r>
        <w:t xml:space="preserve">ормирование </w:t>
      </w:r>
      <w:proofErr w:type="spellStart"/>
      <w:r>
        <w:t>общеучебных</w:t>
      </w:r>
      <w:proofErr w:type="spellEnd"/>
      <w:r>
        <w:t xml:space="preserve"> понятий.</w:t>
      </w:r>
    </w:p>
    <w:p w:rsidR="000B60D1" w:rsidRPr="004F2C73" w:rsidRDefault="000B60D1" w:rsidP="000B60D1">
      <w:pPr>
        <w:numPr>
          <w:ilvl w:val="0"/>
          <w:numId w:val="2"/>
        </w:numPr>
        <w:ind w:left="0" w:firstLine="567"/>
        <w:jc w:val="both"/>
      </w:pPr>
      <w:r w:rsidRPr="004F2C73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0B60D1" w:rsidRPr="004F2C73" w:rsidRDefault="000B60D1" w:rsidP="000B60D1">
      <w:pPr>
        <w:ind w:firstLine="540"/>
        <w:rPr>
          <w:color w:val="000000"/>
        </w:rPr>
      </w:pPr>
      <w:r w:rsidRPr="004F2C73">
        <w:rPr>
          <w:color w:val="000000"/>
        </w:rPr>
        <w:t xml:space="preserve">Для достижения комплекса поставленных целей в процессе изучения информатики и ИКТ </w:t>
      </w:r>
      <w:r>
        <w:rPr>
          <w:color w:val="000000"/>
        </w:rPr>
        <w:br/>
      </w:r>
      <w:r w:rsidRPr="00BC5CE8">
        <w:rPr>
          <w:color w:val="000000"/>
        </w:rPr>
        <w:t xml:space="preserve">в </w:t>
      </w:r>
      <w:r>
        <w:rPr>
          <w:color w:val="000000"/>
        </w:rPr>
        <w:t>8</w:t>
      </w:r>
      <w:r w:rsidRPr="00BC5CE8">
        <w:rPr>
          <w:color w:val="000000"/>
        </w:rPr>
        <w:t xml:space="preserve"> классе</w:t>
      </w:r>
      <w:r w:rsidRPr="004F2C73">
        <w:rPr>
          <w:color w:val="000000"/>
        </w:rPr>
        <w:t xml:space="preserve"> </w:t>
      </w:r>
      <w:r>
        <w:rPr>
          <w:color w:val="000000"/>
        </w:rPr>
        <w:t>необходимо решить</w:t>
      </w:r>
      <w:r w:rsidRPr="004F2C73">
        <w:rPr>
          <w:color w:val="000000"/>
        </w:rPr>
        <w:t xml:space="preserve"> следующие </w:t>
      </w:r>
      <w:r w:rsidRPr="004F2C73">
        <w:rPr>
          <w:b/>
          <w:i/>
          <w:color w:val="000000"/>
        </w:rPr>
        <w:t>задачи</w:t>
      </w:r>
      <w:r w:rsidRPr="004F2C73">
        <w:rPr>
          <w:color w:val="000000"/>
        </w:rPr>
        <w:t>:</w:t>
      </w:r>
    </w:p>
    <w:p w:rsidR="000B60D1" w:rsidRPr="004F2C73" w:rsidRDefault="000B60D1" w:rsidP="000B60D1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r w:rsidRPr="004F2C73">
        <w:t>показать учащимся роль информации и информационных процессов в их жизни и в окружающем мире;</w:t>
      </w:r>
    </w:p>
    <w:p w:rsidR="000B60D1" w:rsidRPr="004F2C73" w:rsidRDefault="000B60D1" w:rsidP="000B60D1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r w:rsidRPr="004F2C73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0B60D1" w:rsidRPr="004F2C73" w:rsidRDefault="000B60D1" w:rsidP="000B60D1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proofErr w:type="gramStart"/>
      <w:r w:rsidRPr="004F2C73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0B60D1" w:rsidRDefault="000B60D1" w:rsidP="000B60D1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r w:rsidRPr="004F2C73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</w:t>
      </w:r>
      <w:r>
        <w:t>ей работы с помощью средств ИКТ;</w:t>
      </w:r>
    </w:p>
    <w:p w:rsidR="000B60D1" w:rsidRDefault="000B60D1" w:rsidP="000B60D1">
      <w:pPr>
        <w:ind w:right="22"/>
        <w:jc w:val="both"/>
        <w:rPr>
          <w:b/>
          <w:bCs/>
        </w:rPr>
      </w:pPr>
    </w:p>
    <w:p w:rsidR="000B60D1" w:rsidRPr="008C71F7" w:rsidRDefault="000B60D1" w:rsidP="000B60D1">
      <w:pPr>
        <w:ind w:right="22"/>
        <w:jc w:val="both"/>
      </w:pPr>
      <w:r w:rsidRPr="008C71F7">
        <w:rPr>
          <w:b/>
          <w:bCs/>
        </w:rPr>
        <w:lastRenderedPageBreak/>
        <w:t>Цели данного курса.</w:t>
      </w:r>
    </w:p>
    <w:p w:rsidR="000B60D1" w:rsidRPr="00963493" w:rsidRDefault="000B60D1" w:rsidP="000B60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</w:pPr>
      <w:r>
        <w:t>Формирование информационной культуры учащегося</w:t>
      </w:r>
      <w:r w:rsidRPr="00963493">
        <w:t xml:space="preserve">; </w:t>
      </w:r>
    </w:p>
    <w:p w:rsidR="000B60D1" w:rsidRDefault="000B60D1" w:rsidP="000B60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</w:pPr>
      <w:r>
        <w:t>Привитие навыков сознательного и эффективного использования компьютера в учебной, а затем профессиональной деятельности</w:t>
      </w:r>
      <w:r w:rsidRPr="00963493">
        <w:t xml:space="preserve">; </w:t>
      </w:r>
    </w:p>
    <w:p w:rsidR="000B60D1" w:rsidRDefault="000B60D1" w:rsidP="000B60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</w:pPr>
      <w:r>
        <w:t>Раскрытие общих закономерностей информационных процессов</w:t>
      </w:r>
      <w:r w:rsidRPr="00963493">
        <w:t xml:space="preserve">; </w:t>
      </w:r>
    </w:p>
    <w:p w:rsidR="000B60D1" w:rsidRDefault="000B60D1" w:rsidP="000B60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</w:pPr>
      <w:r>
        <w:t>Знакомство с аппаратно-программным обеспечением</w:t>
      </w:r>
      <w:r w:rsidRPr="00E76912">
        <w:t>;</w:t>
      </w:r>
    </w:p>
    <w:p w:rsidR="000B60D1" w:rsidRDefault="000B60D1" w:rsidP="000B60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</w:pPr>
      <w:r>
        <w:t>Знакомство с системами счисления</w:t>
      </w:r>
      <w:r w:rsidRPr="00AB147E">
        <w:t>.</w:t>
      </w:r>
    </w:p>
    <w:p w:rsidR="000B60D1" w:rsidRPr="00CC23F5" w:rsidRDefault="000B60D1" w:rsidP="000B60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</w:pPr>
      <w:r>
        <w:t>Кодирование информации. Умение решать задачи на нахождение информационного объема.</w:t>
      </w:r>
    </w:p>
    <w:p w:rsidR="000B60D1" w:rsidRDefault="000B60D1" w:rsidP="000B60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</w:pPr>
      <w:r>
        <w:t>Знакомство с системой программирования. Умение составлять программы для конкретно-поставленной задачи.</w:t>
      </w:r>
    </w:p>
    <w:p w:rsidR="000B60D1" w:rsidRPr="00AA6002" w:rsidRDefault="000B60D1" w:rsidP="000B60D1">
      <w:pPr>
        <w:shd w:val="clear" w:color="auto" w:fill="FFFFFF"/>
        <w:ind w:firstLine="993"/>
        <w:jc w:val="both"/>
        <w:rPr>
          <w:spacing w:val="4"/>
        </w:rPr>
      </w:pPr>
      <w:r w:rsidRPr="00FF1239">
        <w:rPr>
          <w:spacing w:val="3"/>
        </w:rPr>
        <w:t>Задача современной школы — обеспечить вхождение уча</w:t>
      </w:r>
      <w:r w:rsidRPr="00FF1239">
        <w:rPr>
          <w:spacing w:val="2"/>
        </w:rPr>
        <w:t>щихся в информационное общество, научить каждого школьни</w:t>
      </w:r>
      <w:r w:rsidRPr="00FF1239">
        <w:rPr>
          <w:spacing w:val="3"/>
        </w:rPr>
        <w:t xml:space="preserve">ка пользоваться </w:t>
      </w:r>
      <w:proofErr w:type="gramStart"/>
      <w:r w:rsidRPr="00FF1239">
        <w:rPr>
          <w:spacing w:val="3"/>
        </w:rPr>
        <w:t>новыми</w:t>
      </w:r>
      <w:proofErr w:type="gramEnd"/>
      <w:r w:rsidRPr="00FF1239">
        <w:rPr>
          <w:spacing w:val="3"/>
        </w:rPr>
        <w:t xml:space="preserve"> массовыми ИКТ (текстовый редактор, </w:t>
      </w:r>
      <w:r w:rsidRPr="00FF1239">
        <w:t xml:space="preserve">графический редактор, электронные таблицы, электронная почта </w:t>
      </w:r>
      <w:r w:rsidRPr="00FF1239">
        <w:rPr>
          <w:spacing w:val="4"/>
        </w:rPr>
        <w:t xml:space="preserve">и др.). Формирование пользовательских навыков для введения </w:t>
      </w:r>
      <w:r w:rsidRPr="00FF1239">
        <w:rPr>
          <w:spacing w:val="3"/>
        </w:rPr>
        <w:t>компьютера в учебную деятельность должно подкрепляться са</w:t>
      </w:r>
      <w:r w:rsidRPr="00FF1239">
        <w:rPr>
          <w:spacing w:val="3"/>
        </w:rPr>
        <w:softHyphen/>
        <w:t>мостоятельной творческой работой, личностно</w:t>
      </w:r>
      <w:r>
        <w:rPr>
          <w:spacing w:val="3"/>
        </w:rPr>
        <w:t>-</w:t>
      </w:r>
      <w:r w:rsidRPr="00FF1239">
        <w:rPr>
          <w:spacing w:val="3"/>
        </w:rPr>
        <w:t xml:space="preserve">значимой </w:t>
      </w:r>
      <w:proofErr w:type="gramStart"/>
      <w:r w:rsidRPr="00FF1239">
        <w:rPr>
          <w:spacing w:val="3"/>
        </w:rPr>
        <w:t>для</w:t>
      </w:r>
      <w:proofErr w:type="gramEnd"/>
      <w:r>
        <w:rPr>
          <w:spacing w:val="3"/>
        </w:rPr>
        <w:t xml:space="preserve"> </w:t>
      </w:r>
      <w:r w:rsidRPr="00FF1239">
        <w:t>обучаемого. Это до</w:t>
      </w:r>
      <w:r>
        <w:t>стигается за счет информационно-</w:t>
      </w:r>
      <w:r w:rsidRPr="00FF1239">
        <w:t>предметно</w:t>
      </w:r>
      <w:r w:rsidRPr="00FF1239">
        <w:rPr>
          <w:spacing w:val="3"/>
        </w:rPr>
        <w:t xml:space="preserve">го практикума, сущность которого состоит в наполнении задач </w:t>
      </w:r>
      <w:r w:rsidRPr="00FF1239">
        <w:rPr>
          <w:spacing w:val="2"/>
        </w:rPr>
        <w:t>по информат</w:t>
      </w:r>
      <w:r w:rsidRPr="00FF1239">
        <w:rPr>
          <w:spacing w:val="2"/>
        </w:rPr>
        <w:t>и</w:t>
      </w:r>
      <w:r w:rsidRPr="00FF1239">
        <w:rPr>
          <w:spacing w:val="2"/>
        </w:rPr>
        <w:t xml:space="preserve">ке актуальным предметным содержанием. Только </w:t>
      </w:r>
      <w:r w:rsidRPr="00FF1239">
        <w:rPr>
          <w:spacing w:val="3"/>
        </w:rPr>
        <w:t xml:space="preserve">в этом случае в полной мере раскрывается индивидуальность, </w:t>
      </w:r>
      <w:r w:rsidRPr="00FF1239">
        <w:rPr>
          <w:spacing w:val="4"/>
        </w:rPr>
        <w:t>интеллектуальный потенциал обучаемого, проявляются полу</w:t>
      </w:r>
      <w:r w:rsidRPr="00FF1239">
        <w:rPr>
          <w:spacing w:val="6"/>
        </w:rPr>
        <w:t xml:space="preserve">ченные на занятиях знания, умения и навыки, закрепляются  </w:t>
      </w:r>
      <w:r w:rsidRPr="00FF1239">
        <w:rPr>
          <w:spacing w:val="4"/>
        </w:rPr>
        <w:t>навыки самостоятельной работы.</w:t>
      </w:r>
      <w:r>
        <w:t xml:space="preserve">                       </w:t>
      </w:r>
    </w:p>
    <w:p w:rsidR="000B60D1" w:rsidRDefault="000B60D1" w:rsidP="000B60D1">
      <w:r>
        <w:rPr>
          <w:b/>
        </w:rPr>
        <w:t xml:space="preserve">Концепция. </w:t>
      </w:r>
      <w:r>
        <w:t xml:space="preserve"> </w:t>
      </w:r>
      <w:r>
        <w:rPr>
          <w:color w:val="000000"/>
        </w:rPr>
        <w:t>Важной особенностью этих программ является параллельное и концентрическое изучение учебного материала. Это позволяет по мере изучения курса давать все более глубокие знания по всем основным содержательно-методическим линиям курса, не теряя при этом целостности изложения всего материала.</w:t>
      </w:r>
    </w:p>
    <w:p w:rsidR="000B60D1" w:rsidRDefault="000B60D1" w:rsidP="000B60D1">
      <w:pPr>
        <w:ind w:firstLine="851"/>
        <w:jc w:val="both"/>
      </w:pPr>
    </w:p>
    <w:p w:rsidR="000B60D1" w:rsidRPr="00F8166A" w:rsidRDefault="000B60D1" w:rsidP="000B60D1">
      <w:pPr>
        <w:ind w:firstLine="851"/>
        <w:jc w:val="both"/>
        <w:rPr>
          <w:b/>
        </w:rPr>
      </w:pPr>
      <w:r w:rsidRPr="00F8166A">
        <w:rPr>
          <w:b/>
        </w:rPr>
        <w:t>Технологии, применяемые на уроках информатики:</w:t>
      </w:r>
    </w:p>
    <w:p w:rsidR="000B60D1" w:rsidRPr="005576B0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Т</w:t>
      </w:r>
      <w:r w:rsidRPr="005576B0">
        <w:rPr>
          <w:b/>
          <w:bCs/>
          <w:color w:val="000000"/>
        </w:rPr>
        <w:t>радиционные технологии</w:t>
      </w:r>
      <w:r w:rsidRPr="005576B0">
        <w:rPr>
          <w:color w:val="000000"/>
        </w:rPr>
        <w:t xml:space="preserve">: относя к традиционным технологиям различные виды учебных занятий, где может реализовываться любая система средств, обеспечивающих активность каждого ученика на основе </w:t>
      </w:r>
      <w:proofErr w:type="spellStart"/>
      <w:r w:rsidRPr="005576B0">
        <w:rPr>
          <w:color w:val="000000"/>
        </w:rPr>
        <w:t>разноуровневого</w:t>
      </w:r>
      <w:proofErr w:type="spellEnd"/>
      <w:r w:rsidRPr="005576B0">
        <w:rPr>
          <w:color w:val="000000"/>
        </w:rPr>
        <w:t xml:space="preserve"> подхода к содержанию, методам, формам организации учебно-познавательной деятельности, к уровню познавательной самостоятельности, переводу отношений учителя и ученика на паритетное и многое другое;</w:t>
      </w:r>
    </w:p>
    <w:p w:rsidR="000B60D1" w:rsidRPr="005576B0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576B0">
        <w:rPr>
          <w:b/>
          <w:bCs/>
          <w:color w:val="000000"/>
        </w:rPr>
        <w:t>Интерактивные технологии</w:t>
      </w:r>
      <w:r w:rsidRPr="005576B0">
        <w:rPr>
          <w:rStyle w:val="apple-converted-space"/>
          <w:b/>
          <w:color w:val="000000"/>
        </w:rPr>
        <w:t> </w:t>
      </w:r>
      <w:r w:rsidRPr="005576B0">
        <w:rPr>
          <w:b/>
          <w:color w:val="000000"/>
        </w:rPr>
        <w:t>или г</w:t>
      </w:r>
      <w:r w:rsidRPr="005576B0">
        <w:rPr>
          <w:b/>
          <w:bCs/>
          <w:color w:val="000000"/>
        </w:rPr>
        <w:t>рупповые технологии обучения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(работа в парах, группах постоянного и сменного состава, фронтальная работа в кругу)</w:t>
      </w:r>
      <w:r w:rsidRPr="005576B0">
        <w:rPr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Формирование личности коммуникабельной, толерантной, обладающей организаторскими навыками и умеющей работать в группе; повышение эффективности усвоения программного материала.</w:t>
      </w:r>
    </w:p>
    <w:p w:rsidR="000B60D1" w:rsidRPr="005576B0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576B0">
        <w:rPr>
          <w:rStyle w:val="apple-converted-space"/>
          <w:bCs/>
          <w:color w:val="000000"/>
        </w:rPr>
        <w:t> </w:t>
      </w:r>
      <w:r w:rsidRPr="005576B0">
        <w:rPr>
          <w:rStyle w:val="submenu-table"/>
          <w:b/>
          <w:bCs/>
          <w:color w:val="000000"/>
        </w:rPr>
        <w:t>Игровая технология</w:t>
      </w:r>
      <w:r w:rsidRPr="005576B0">
        <w:rPr>
          <w:rStyle w:val="submenu-table"/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Освоение новых знаний на основе применения знаний, умений и навыков на практике, в сотрудничестве</w:t>
      </w:r>
    </w:p>
    <w:p w:rsidR="000B60D1" w:rsidRPr="005576B0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576B0">
        <w:rPr>
          <w:rStyle w:val="submenu-table"/>
          <w:b/>
          <w:bCs/>
          <w:color w:val="000000"/>
        </w:rPr>
        <w:t>Исследовательская технология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Обучение учащихся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работы).</w:t>
      </w:r>
    </w:p>
    <w:p w:rsidR="000B60D1" w:rsidRPr="005576B0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0251C">
        <w:rPr>
          <w:rStyle w:val="submenu-table"/>
          <w:b/>
          <w:bCs/>
          <w:color w:val="000000"/>
        </w:rPr>
        <w:t>ЭОР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(электронные образовательные ресурсы,</w:t>
      </w:r>
      <w:r w:rsidRPr="005576B0">
        <w:rPr>
          <w:rStyle w:val="apple-converted-space"/>
          <w:color w:val="000000"/>
        </w:rPr>
        <w:t> </w:t>
      </w:r>
      <w:r w:rsidRPr="005576B0">
        <w:rPr>
          <w:bCs/>
          <w:color w:val="000000"/>
        </w:rPr>
        <w:t>включая ИКТ – технологии</w:t>
      </w:r>
      <w:r w:rsidRPr="005576B0">
        <w:rPr>
          <w:color w:val="000000"/>
        </w:rPr>
        <w:t>). Обучение работе с разными источниками информации, готовности к самообразованию и возможному изменению образовательного маршрута.</w:t>
      </w:r>
    </w:p>
    <w:p w:rsidR="000B60D1" w:rsidRPr="005576B0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0251C">
        <w:rPr>
          <w:rStyle w:val="submenu-table"/>
          <w:b/>
          <w:bCs/>
          <w:color w:val="000000"/>
        </w:rPr>
        <w:lastRenderedPageBreak/>
        <w:t>Педагогика сотрудничества</w:t>
      </w:r>
      <w:r w:rsidRPr="005576B0">
        <w:rPr>
          <w:rStyle w:val="submenu-table"/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Реализация гуманно-личностного подхода к ребенку и создание условий для осознанного выбора учащимися образовательного маршрута.</w:t>
      </w:r>
    </w:p>
    <w:p w:rsidR="000B60D1" w:rsidRPr="005576B0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B12D4">
        <w:rPr>
          <w:rStyle w:val="submenu-table"/>
          <w:b/>
          <w:bCs/>
          <w:color w:val="000000"/>
        </w:rPr>
        <w:t>Технология проведения коллективных творческих дел</w:t>
      </w:r>
      <w:r>
        <w:rPr>
          <w:rStyle w:val="submenu-table"/>
          <w:b/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Создание условий для самореализации учащихся в творчестве, исследовательской деятельности, коллективе учащихся. Вовлечение учащихся в обсуждение и анализ наиболее волнующих их проблем, самооценку различных негативных жизненных ситуаций. Формирование организаторских способностей учащихся.</w:t>
      </w:r>
    </w:p>
    <w:p w:rsidR="000B60D1" w:rsidRPr="005576B0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B12D4">
        <w:rPr>
          <w:rStyle w:val="submenu-table"/>
          <w:b/>
          <w:bCs/>
          <w:color w:val="000000"/>
        </w:rPr>
        <w:t>Методы активного обучения (МАО)</w:t>
      </w:r>
      <w:r w:rsidRPr="005576B0">
        <w:rPr>
          <w:rStyle w:val="submenu-table"/>
          <w:bCs/>
          <w:color w:val="000000"/>
        </w:rPr>
        <w:t xml:space="preserve"> -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совокупность педагогических действий и приемов, направленных на организацию учебного процесса и создающих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</w:t>
      </w:r>
      <w:r w:rsidRPr="005576B0">
        <w:rPr>
          <w:rStyle w:val="apple-converted-space"/>
          <w:color w:val="000000"/>
        </w:rPr>
        <w:t> </w:t>
      </w:r>
    </w:p>
    <w:p w:rsidR="000B60D1" w:rsidRPr="007B12D4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Коммуникативные технологии</w:t>
      </w:r>
    </w:p>
    <w:p w:rsidR="000B60D1" w:rsidRPr="007B12D4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Дистанционное обучение</w:t>
      </w:r>
    </w:p>
    <w:p w:rsidR="000B60D1" w:rsidRPr="007B12D4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Тестовые технологии</w:t>
      </w:r>
    </w:p>
    <w:p w:rsidR="000B60D1" w:rsidRPr="00BB710B" w:rsidRDefault="000B60D1" w:rsidP="000B60D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Технология выявления и поддержки одаренных детей</w:t>
      </w:r>
    </w:p>
    <w:p w:rsidR="00C43DE8" w:rsidRDefault="00C43DE8"/>
    <w:sectPr w:rsidR="00C43DE8" w:rsidSect="00C4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8E"/>
    <w:multiLevelType w:val="hybridMultilevel"/>
    <w:tmpl w:val="5C30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536620"/>
    <w:multiLevelType w:val="multilevel"/>
    <w:tmpl w:val="483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33DD5"/>
    <w:multiLevelType w:val="hybridMultilevel"/>
    <w:tmpl w:val="FE78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0D1"/>
    <w:rsid w:val="000B60D1"/>
    <w:rsid w:val="004A018B"/>
    <w:rsid w:val="007554CC"/>
    <w:rsid w:val="00C30C64"/>
    <w:rsid w:val="00C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5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4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4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4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4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4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4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4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4C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4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5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55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54CC"/>
    <w:rPr>
      <w:b/>
      <w:bCs/>
    </w:rPr>
  </w:style>
  <w:style w:type="character" w:styleId="a9">
    <w:name w:val="Emphasis"/>
    <w:basedOn w:val="a0"/>
    <w:uiPriority w:val="20"/>
    <w:qFormat/>
    <w:rsid w:val="007554CC"/>
    <w:rPr>
      <w:i/>
      <w:iCs/>
    </w:rPr>
  </w:style>
  <w:style w:type="paragraph" w:styleId="aa">
    <w:name w:val="No Spacing"/>
    <w:link w:val="ab"/>
    <w:uiPriority w:val="1"/>
    <w:qFormat/>
    <w:rsid w:val="00755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54CC"/>
  </w:style>
  <w:style w:type="paragraph" w:styleId="ac">
    <w:name w:val="List Paragraph"/>
    <w:basedOn w:val="a"/>
    <w:uiPriority w:val="34"/>
    <w:qFormat/>
    <w:rsid w:val="007554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4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4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5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54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554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54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54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54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54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54CC"/>
    <w:pPr>
      <w:outlineLvl w:val="9"/>
    </w:pPr>
  </w:style>
  <w:style w:type="paragraph" w:customStyle="1" w:styleId="af5">
    <w:name w:val="об"/>
    <w:basedOn w:val="a"/>
    <w:link w:val="af6"/>
    <w:qFormat/>
    <w:rsid w:val="007554CC"/>
    <w:rPr>
      <w:sz w:val="28"/>
      <w:szCs w:val="28"/>
    </w:rPr>
  </w:style>
  <w:style w:type="character" w:customStyle="1" w:styleId="af6">
    <w:name w:val="об Знак"/>
    <w:basedOn w:val="a0"/>
    <w:link w:val="af5"/>
    <w:rsid w:val="007554CC"/>
    <w:rPr>
      <w:rFonts w:ascii="Times New Roman" w:hAnsi="Times New Roman" w:cs="Times New Roman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0B60D1"/>
  </w:style>
  <w:style w:type="character" w:customStyle="1" w:styleId="submenu-table">
    <w:name w:val="submenu-table"/>
    <w:basedOn w:val="a0"/>
    <w:rsid w:val="000B6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2016-01-16T12:38:00Z</dcterms:created>
  <dcterms:modified xsi:type="dcterms:W3CDTF">2016-01-16T12:39:00Z</dcterms:modified>
</cp:coreProperties>
</file>