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C0" w:rsidRPr="00AF02C0" w:rsidRDefault="00AF02C0" w:rsidP="00AF02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AF02C0" w:rsidRPr="0019225E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19225E">
        <w:rPr>
          <w:szCs w:val="21"/>
        </w:rPr>
        <w:t xml:space="preserve">Предлагаемая рабочая программа реализуется в учебниках А. В. </w:t>
      </w:r>
      <w:proofErr w:type="spellStart"/>
      <w:r w:rsidRPr="0019225E">
        <w:rPr>
          <w:szCs w:val="21"/>
        </w:rPr>
        <w:t>Перышкина</w:t>
      </w:r>
      <w:proofErr w:type="spellEnd"/>
      <w:r w:rsidRPr="0019225E">
        <w:rPr>
          <w:szCs w:val="21"/>
        </w:rPr>
        <w:t xml:space="preserve"> «Физика» для 7, 8 классов и А. В. </w:t>
      </w:r>
      <w:proofErr w:type="spellStart"/>
      <w:r w:rsidRPr="0019225E">
        <w:rPr>
          <w:szCs w:val="21"/>
        </w:rPr>
        <w:t>Перышкина</w:t>
      </w:r>
      <w:proofErr w:type="spellEnd"/>
      <w:r w:rsidRPr="0019225E">
        <w:rPr>
          <w:szCs w:val="21"/>
        </w:rPr>
        <w:t xml:space="preserve">, Е.М. </w:t>
      </w:r>
      <w:proofErr w:type="spellStart"/>
      <w:r w:rsidRPr="0019225E">
        <w:rPr>
          <w:szCs w:val="21"/>
        </w:rPr>
        <w:t>Гутник</w:t>
      </w:r>
      <w:proofErr w:type="spellEnd"/>
      <w:r w:rsidRPr="0019225E">
        <w:rPr>
          <w:szCs w:val="21"/>
        </w:rPr>
        <w:t xml:space="preserve"> «Физика» для 9 класса системы «Вертикаль».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 </w:t>
      </w:r>
    </w:p>
    <w:p w:rsidR="00AF02C0" w:rsidRPr="0019225E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19225E">
        <w:rPr>
          <w:szCs w:val="21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профиля. </w:t>
      </w:r>
    </w:p>
    <w:p w:rsidR="00AF02C0" w:rsidRPr="0019225E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19225E">
        <w:rPr>
          <w:szCs w:val="21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19225E">
        <w:rPr>
          <w:szCs w:val="21"/>
        </w:rPr>
        <w:t>метапредметным</w:t>
      </w:r>
      <w:proofErr w:type="spellEnd"/>
      <w:r w:rsidRPr="0019225E">
        <w:rPr>
          <w:szCs w:val="21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AF02C0" w:rsidRPr="003E7F8F" w:rsidRDefault="00AF02C0" w:rsidP="00AF02C0">
      <w:pPr>
        <w:autoSpaceDE w:val="0"/>
        <w:autoSpaceDN w:val="0"/>
        <w:adjustRightInd w:val="0"/>
        <w:jc w:val="both"/>
        <w:rPr>
          <w:b/>
          <w:szCs w:val="21"/>
        </w:rPr>
      </w:pPr>
      <w:r w:rsidRPr="003E7F8F">
        <w:rPr>
          <w:b/>
          <w:szCs w:val="21"/>
        </w:rPr>
        <w:t>Общая характеристика учебного предмета</w:t>
      </w:r>
    </w:p>
    <w:p w:rsidR="00AF02C0" w:rsidRPr="003E7F8F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AF02C0" w:rsidRPr="003E7F8F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</w:p>
    <w:p w:rsidR="00AF02C0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 xml:space="preserve">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AF02C0" w:rsidRPr="0022114E" w:rsidRDefault="00AF02C0" w:rsidP="00AF02C0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>Место предмета в учебном плане</w:t>
      </w:r>
    </w:p>
    <w:p w:rsidR="00AF02C0" w:rsidRPr="0022114E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22114E">
        <w:rPr>
          <w:szCs w:val="21"/>
        </w:rPr>
        <w:t>В основной школе физика изучается с 7 по 9 класс. Учебный план составляет 210 учебных часов, в том числе в 7, 8, 9 классах по 70 учебных часов из расчета 2 учебных часа в неделю.</w:t>
      </w:r>
    </w:p>
    <w:p w:rsidR="00AF02C0" w:rsidRPr="0022114E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22114E">
        <w:rPr>
          <w:szCs w:val="21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</w:t>
      </w:r>
    </w:p>
    <w:p w:rsidR="00AF02C0" w:rsidRPr="003E7F8F" w:rsidRDefault="00AF02C0" w:rsidP="00AF02C0">
      <w:pPr>
        <w:autoSpaceDE w:val="0"/>
        <w:autoSpaceDN w:val="0"/>
        <w:adjustRightInd w:val="0"/>
        <w:jc w:val="both"/>
        <w:rPr>
          <w:szCs w:val="21"/>
        </w:rPr>
      </w:pPr>
      <w:r w:rsidRPr="0022114E">
        <w:rPr>
          <w:szCs w:val="21"/>
        </w:rPr>
        <w:t xml:space="preserve">В 5—6 классах возможно преподавание курса «Введение в естественнонаучные предметы. Естествознание», </w:t>
      </w:r>
      <w:proofErr w:type="gramStart"/>
      <w:r w:rsidRPr="0022114E">
        <w:rPr>
          <w:szCs w:val="21"/>
        </w:rPr>
        <w:t>который</w:t>
      </w:r>
      <w:proofErr w:type="gramEnd"/>
      <w:r w:rsidRPr="0022114E">
        <w:rPr>
          <w:szCs w:val="21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AF02C0" w:rsidRPr="003E7F8F" w:rsidRDefault="00AF02C0" w:rsidP="00AF02C0">
      <w:pPr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</w:p>
    <w:p w:rsidR="00AF02C0" w:rsidRPr="003E7F8F" w:rsidRDefault="00AF02C0" w:rsidP="00AF02C0">
      <w:pPr>
        <w:autoSpaceDE w:val="0"/>
        <w:autoSpaceDN w:val="0"/>
        <w:adjustRightInd w:val="0"/>
        <w:jc w:val="both"/>
        <w:rPr>
          <w:b/>
          <w:szCs w:val="21"/>
        </w:rPr>
      </w:pPr>
      <w:r>
        <w:rPr>
          <w:b/>
          <w:bCs/>
          <w:szCs w:val="21"/>
        </w:rPr>
        <w:t xml:space="preserve">1. </w:t>
      </w:r>
      <w:r w:rsidRPr="003E7F8F">
        <w:rPr>
          <w:b/>
          <w:bCs/>
          <w:szCs w:val="21"/>
        </w:rPr>
        <w:t xml:space="preserve">Цели </w:t>
      </w:r>
      <w:r w:rsidRPr="003E7F8F">
        <w:rPr>
          <w:b/>
          <w:szCs w:val="21"/>
        </w:rPr>
        <w:t>изучения физики в основной школе следующие:</w:t>
      </w:r>
    </w:p>
    <w:p w:rsidR="00AF02C0" w:rsidRPr="003E7F8F" w:rsidRDefault="00AF02C0" w:rsidP="00AF02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усвоение учащимися смысла основных понятий и законов физики, взаимосвязи между ними;</w:t>
      </w:r>
    </w:p>
    <w:p w:rsidR="00AF02C0" w:rsidRPr="003E7F8F" w:rsidRDefault="00AF02C0" w:rsidP="00AF02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F02C0" w:rsidRPr="003E7F8F" w:rsidRDefault="00AF02C0" w:rsidP="00AF02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3E7F8F">
        <w:rPr>
          <w:szCs w:val="21"/>
        </w:rPr>
        <w:t>физики для осознания возможности разумного использования достижений науки</w:t>
      </w:r>
      <w:proofErr w:type="gramEnd"/>
      <w:r w:rsidRPr="003E7F8F">
        <w:rPr>
          <w:szCs w:val="21"/>
        </w:rPr>
        <w:t xml:space="preserve"> в дальнейшем развитии цивилизации;</w:t>
      </w:r>
    </w:p>
    <w:p w:rsidR="00AF02C0" w:rsidRPr="003E7F8F" w:rsidRDefault="00AF02C0" w:rsidP="00AF02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AF02C0" w:rsidRPr="003E7F8F" w:rsidRDefault="00AF02C0" w:rsidP="00AF02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t>организация экологического мышления и ценностного отношения к природе;</w:t>
      </w:r>
    </w:p>
    <w:p w:rsidR="00AF02C0" w:rsidRPr="003E7F8F" w:rsidRDefault="00AF02C0" w:rsidP="00AF02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1"/>
        </w:rPr>
      </w:pPr>
      <w:r w:rsidRPr="003E7F8F">
        <w:rPr>
          <w:szCs w:val="21"/>
        </w:rPr>
        <w:lastRenderedPageBreak/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AF02C0" w:rsidRPr="003E7F8F" w:rsidRDefault="00AF02C0" w:rsidP="00AF02C0">
      <w:pPr>
        <w:autoSpaceDE w:val="0"/>
        <w:autoSpaceDN w:val="0"/>
        <w:adjustRightInd w:val="0"/>
        <w:ind w:left="360"/>
        <w:jc w:val="both"/>
        <w:rPr>
          <w:szCs w:val="21"/>
        </w:rPr>
      </w:pPr>
    </w:p>
    <w:p w:rsidR="00AF02C0" w:rsidRPr="003E7F8F" w:rsidRDefault="00AF02C0" w:rsidP="00AF02C0">
      <w:pPr>
        <w:jc w:val="both"/>
        <w:rPr>
          <w:b/>
        </w:rPr>
      </w:pPr>
      <w:r>
        <w:rPr>
          <w:b/>
        </w:rPr>
        <w:t xml:space="preserve">2. </w:t>
      </w:r>
      <w:r w:rsidRPr="003E7F8F">
        <w:rPr>
          <w:b/>
        </w:rPr>
        <w:t xml:space="preserve">Цели для данного класса: </w:t>
      </w:r>
    </w:p>
    <w:p w:rsidR="00AF02C0" w:rsidRDefault="00AF02C0" w:rsidP="00AF02C0">
      <w:pPr>
        <w:numPr>
          <w:ilvl w:val="0"/>
          <w:numId w:val="1"/>
        </w:numPr>
        <w:jc w:val="both"/>
      </w:pPr>
      <w:r>
        <w:t xml:space="preserve">основная ступень </w:t>
      </w:r>
    </w:p>
    <w:p w:rsidR="00AF02C0" w:rsidRDefault="00AF02C0" w:rsidP="00AF02C0">
      <w:pPr>
        <w:numPr>
          <w:ilvl w:val="0"/>
          <w:numId w:val="1"/>
        </w:numPr>
        <w:jc w:val="both"/>
      </w:pPr>
      <w:r>
        <w:rPr>
          <w:szCs w:val="21"/>
        </w:rPr>
        <w:t xml:space="preserve">курс направлен на </w:t>
      </w:r>
      <w:r w:rsidRPr="003E7F8F">
        <w:rPr>
          <w:szCs w:val="21"/>
        </w:rPr>
        <w:t>формирование основных физических понятий</w:t>
      </w:r>
      <w:r>
        <w:rPr>
          <w:szCs w:val="21"/>
        </w:rPr>
        <w:t xml:space="preserve"> по разделам:  тепловые, электрические, магнитные и световые явления</w:t>
      </w:r>
      <w:r w:rsidRPr="003E7F8F">
        <w:rPr>
          <w:szCs w:val="21"/>
        </w:rPr>
        <w:t>, приобретение умений измерять физические величины,</w:t>
      </w:r>
      <w:r w:rsidRPr="002B59A5">
        <w:rPr>
          <w:szCs w:val="21"/>
        </w:rPr>
        <w:t xml:space="preserve"> </w:t>
      </w:r>
      <w:r w:rsidRPr="000420F6">
        <w:rPr>
          <w:szCs w:val="21"/>
        </w:rPr>
        <w:t>проводить лабораторный эксперимент по заданной схеме</w:t>
      </w:r>
      <w:r>
        <w:rPr>
          <w:szCs w:val="21"/>
        </w:rPr>
        <w:t>.</w:t>
      </w:r>
    </w:p>
    <w:p w:rsidR="00AF02C0" w:rsidRPr="0022114E" w:rsidRDefault="00AF02C0" w:rsidP="00AF02C0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 xml:space="preserve">3. Достижение целей обеспечивается решением следующих </w:t>
      </w:r>
      <w:r w:rsidRPr="0022114E">
        <w:rPr>
          <w:b/>
          <w:bCs/>
          <w:szCs w:val="21"/>
        </w:rPr>
        <w:t>задач</w:t>
      </w:r>
      <w:r w:rsidRPr="0022114E">
        <w:rPr>
          <w:b/>
          <w:szCs w:val="21"/>
        </w:rPr>
        <w:t>:</w:t>
      </w:r>
    </w:p>
    <w:p w:rsidR="00AF02C0" w:rsidRPr="0019225E" w:rsidRDefault="00AF02C0" w:rsidP="00AF02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знакомство учащихся с методом научного познания и методами исследования объектов и явлений природы;</w:t>
      </w:r>
    </w:p>
    <w:p w:rsidR="00AF02C0" w:rsidRPr="0019225E" w:rsidRDefault="00AF02C0" w:rsidP="00AF02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F02C0" w:rsidRPr="0019225E" w:rsidRDefault="00AF02C0" w:rsidP="00AF02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F02C0" w:rsidRPr="0019225E" w:rsidRDefault="00AF02C0" w:rsidP="00AF02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F02C0" w:rsidRPr="0019225E" w:rsidRDefault="00AF02C0" w:rsidP="00AF02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F02C0" w:rsidRPr="0022114E" w:rsidRDefault="00AF02C0" w:rsidP="00AF02C0">
      <w:pPr>
        <w:ind w:left="360"/>
        <w:jc w:val="both"/>
      </w:pPr>
    </w:p>
    <w:p w:rsidR="00AF02C0" w:rsidRDefault="00AF02C0" w:rsidP="00AF02C0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t xml:space="preserve"> </w:t>
      </w:r>
      <w:r>
        <w:rPr>
          <w:b/>
          <w:bCs/>
          <w:sz w:val="22"/>
        </w:rPr>
        <w:t>4</w:t>
      </w:r>
      <w:r w:rsidRPr="00901E58">
        <w:rPr>
          <w:b/>
          <w:bCs/>
          <w:sz w:val="22"/>
        </w:rPr>
        <w:t xml:space="preserve">. </w:t>
      </w:r>
      <w:r w:rsidRPr="00901E58">
        <w:rPr>
          <w:rFonts w:eastAsia="Calibri"/>
          <w:b/>
          <w:szCs w:val="26"/>
          <w:lang w:eastAsia="en-US"/>
        </w:rPr>
        <w:t>Результаты освоения курса</w:t>
      </w:r>
    </w:p>
    <w:p w:rsidR="00AF02C0" w:rsidRPr="00617C85" w:rsidRDefault="00AF02C0" w:rsidP="00AF02C0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bCs/>
          <w:szCs w:val="21"/>
          <w:lang w:eastAsia="en-US"/>
        </w:rPr>
        <w:t>Предметные результаты</w:t>
      </w:r>
      <w:r w:rsidRPr="00617C85">
        <w:rPr>
          <w:rFonts w:eastAsia="Calibri"/>
          <w:b/>
          <w:bCs/>
          <w:szCs w:val="21"/>
          <w:lang w:eastAsia="en-US"/>
        </w:rPr>
        <w:t xml:space="preserve"> </w:t>
      </w:r>
      <w:r w:rsidRPr="00617C85">
        <w:rPr>
          <w:rFonts w:eastAsia="Calibri"/>
          <w:szCs w:val="21"/>
          <w:lang w:eastAsia="en-US"/>
        </w:rPr>
        <w:t>обучения</w:t>
      </w:r>
      <w:r w:rsidR="00D8307F">
        <w:rPr>
          <w:rFonts w:eastAsia="Calibri"/>
          <w:szCs w:val="21"/>
          <w:lang w:eastAsia="en-US"/>
        </w:rPr>
        <w:t xml:space="preserve"> указаны</w:t>
      </w:r>
      <w:bookmarkStart w:id="0" w:name="_GoBack"/>
      <w:bookmarkEnd w:id="0"/>
      <w:r>
        <w:rPr>
          <w:rFonts w:eastAsia="Calibri"/>
          <w:szCs w:val="21"/>
          <w:lang w:eastAsia="en-US"/>
        </w:rPr>
        <w:t xml:space="preserve"> в </w:t>
      </w:r>
      <w:r w:rsidRPr="00617C85">
        <w:rPr>
          <w:rFonts w:eastAsia="Calibri"/>
          <w:b/>
          <w:szCs w:val="21"/>
          <w:lang w:eastAsia="en-US"/>
        </w:rPr>
        <w:t>таблице 2</w:t>
      </w:r>
      <w:r>
        <w:rPr>
          <w:rFonts w:eastAsia="Calibri"/>
          <w:szCs w:val="21"/>
          <w:lang w:eastAsia="en-US"/>
        </w:rPr>
        <w:t xml:space="preserve"> </w:t>
      </w:r>
      <w:r w:rsidRPr="00617C85">
        <w:rPr>
          <w:rFonts w:eastAsia="Calibri"/>
          <w:b/>
          <w:szCs w:val="21"/>
          <w:lang w:eastAsia="en-US"/>
        </w:rPr>
        <w:t>«Требования к качеству образования».</w:t>
      </w:r>
    </w:p>
    <w:p w:rsidR="00AF02C0" w:rsidRPr="00901E58" w:rsidRDefault="00AF02C0" w:rsidP="00AF02C0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b/>
          <w:bCs/>
          <w:szCs w:val="21"/>
          <w:lang w:eastAsia="en-US"/>
        </w:rPr>
        <w:t xml:space="preserve">Личностными результатами </w:t>
      </w:r>
      <w:r w:rsidRPr="00901E58">
        <w:rPr>
          <w:rFonts w:eastAsia="Calibri"/>
          <w:szCs w:val="21"/>
          <w:lang w:eastAsia="en-US"/>
        </w:rPr>
        <w:t>обучения физике в основной школе являются:</w:t>
      </w:r>
    </w:p>
    <w:p w:rsidR="00AF02C0" w:rsidRPr="00901E58" w:rsidRDefault="00AF02C0" w:rsidP="00AF02C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szCs w:val="21"/>
          <w:lang w:eastAsia="en-US"/>
        </w:rPr>
        <w:t>сформированность</w:t>
      </w:r>
      <w:proofErr w:type="spellEnd"/>
      <w:r w:rsidRPr="00901E58">
        <w:rPr>
          <w:rFonts w:eastAsia="Calibri"/>
          <w:szCs w:val="21"/>
          <w:lang w:eastAsia="en-US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AF02C0" w:rsidRPr="00901E58" w:rsidRDefault="00AF02C0" w:rsidP="00AF02C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F02C0" w:rsidRPr="00901E58" w:rsidRDefault="00AF02C0" w:rsidP="00AF02C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самостоятельность в приобретении новых знаний и практических умений;</w:t>
      </w:r>
    </w:p>
    <w:p w:rsidR="00AF02C0" w:rsidRPr="00901E58" w:rsidRDefault="00AF02C0" w:rsidP="00AF02C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 w:val="15"/>
          <w:szCs w:val="11"/>
          <w:lang w:eastAsia="en-US"/>
        </w:rPr>
        <w:t xml:space="preserve"> </w:t>
      </w:r>
      <w:r w:rsidRPr="00901E58">
        <w:rPr>
          <w:rFonts w:eastAsia="Calibri"/>
          <w:szCs w:val="21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AF02C0" w:rsidRPr="00901E58" w:rsidRDefault="00AF02C0" w:rsidP="00AF02C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мотивация образовательной деятельности школьников на основе личностно-ориентированного подхода;</w:t>
      </w:r>
    </w:p>
    <w:p w:rsidR="00AF02C0" w:rsidRPr="00901E58" w:rsidRDefault="00AF02C0" w:rsidP="00AF02C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F02C0" w:rsidRPr="00901E58" w:rsidRDefault="00AF02C0" w:rsidP="00AF02C0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b/>
          <w:bCs/>
          <w:szCs w:val="21"/>
          <w:lang w:eastAsia="en-US"/>
        </w:rPr>
        <w:t>Метапредметными</w:t>
      </w:r>
      <w:proofErr w:type="spellEnd"/>
      <w:r w:rsidRPr="00901E58">
        <w:rPr>
          <w:rFonts w:eastAsia="Calibri"/>
          <w:b/>
          <w:bCs/>
          <w:szCs w:val="21"/>
          <w:lang w:eastAsia="en-US"/>
        </w:rPr>
        <w:t xml:space="preserve"> результатами </w:t>
      </w:r>
      <w:r w:rsidRPr="00901E58">
        <w:rPr>
          <w:rFonts w:eastAsia="Calibri"/>
          <w:szCs w:val="21"/>
          <w:lang w:eastAsia="en-US"/>
        </w:rPr>
        <w:t>обучения физике в основной школе являются:</w:t>
      </w:r>
    </w:p>
    <w:p w:rsidR="00AF02C0" w:rsidRPr="00901E58" w:rsidRDefault="00AF02C0" w:rsidP="00AF02C0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F02C0" w:rsidRPr="00901E58" w:rsidRDefault="00AF02C0" w:rsidP="00AF02C0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</w:t>
      </w:r>
      <w:r w:rsidRPr="00901E58">
        <w:rPr>
          <w:rFonts w:eastAsia="Calibri"/>
          <w:szCs w:val="21"/>
          <w:lang w:eastAsia="en-US"/>
        </w:rPr>
        <w:lastRenderedPageBreak/>
        <w:t>экспериментальной проверки выдвигаемых гипотез, разработки теоретических моделей процессов или явлений;</w:t>
      </w:r>
    </w:p>
    <w:p w:rsidR="00AF02C0" w:rsidRPr="00901E58" w:rsidRDefault="00AF02C0" w:rsidP="00AF02C0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F02C0" w:rsidRPr="00901E58" w:rsidRDefault="00AF02C0" w:rsidP="00AF02C0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 w:val="15"/>
          <w:szCs w:val="11"/>
          <w:lang w:eastAsia="en-US"/>
        </w:rPr>
        <w:t xml:space="preserve"> </w:t>
      </w:r>
      <w:r w:rsidRPr="00901E58">
        <w:rPr>
          <w:rFonts w:eastAsia="Calibri"/>
          <w:szCs w:val="21"/>
          <w:lang w:eastAsia="en-US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F02C0" w:rsidRPr="00901E58" w:rsidRDefault="00AF02C0" w:rsidP="00AF02C0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F02C0" w:rsidRPr="00901E58" w:rsidRDefault="00AF02C0" w:rsidP="00AF02C0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F02C0" w:rsidRPr="00901E58" w:rsidRDefault="00AF02C0" w:rsidP="00AF02C0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F02C0" w:rsidRPr="00901E58" w:rsidRDefault="00AF02C0" w:rsidP="00AF02C0">
      <w:pPr>
        <w:autoSpaceDE w:val="0"/>
        <w:autoSpaceDN w:val="0"/>
        <w:adjustRightInd w:val="0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:rsidR="00AF02C0" w:rsidRDefault="00AF02C0" w:rsidP="00AF02C0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rPr>
          <w:b/>
          <w:bCs/>
          <w:sz w:val="22"/>
        </w:rPr>
        <w:t>5</w:t>
      </w:r>
      <w:r w:rsidRPr="00901E58">
        <w:rPr>
          <w:b/>
          <w:bCs/>
          <w:sz w:val="22"/>
        </w:rPr>
        <w:t xml:space="preserve">. </w:t>
      </w:r>
      <w:r>
        <w:rPr>
          <w:rFonts w:eastAsia="Calibri"/>
          <w:b/>
          <w:szCs w:val="26"/>
          <w:lang w:eastAsia="en-US"/>
        </w:rPr>
        <w:t>Технологии: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proofErr w:type="spellStart"/>
      <w:r w:rsidRPr="00F41C7F">
        <w:rPr>
          <w:rFonts w:eastAsia="Calibri"/>
          <w:szCs w:val="26"/>
          <w:lang w:eastAsia="en-US"/>
        </w:rPr>
        <w:t>здоровье</w:t>
      </w:r>
      <w:r>
        <w:rPr>
          <w:rFonts w:eastAsia="Calibri"/>
          <w:szCs w:val="26"/>
          <w:lang w:eastAsia="en-US"/>
        </w:rPr>
        <w:t>сбережения</w:t>
      </w:r>
      <w:proofErr w:type="spellEnd"/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информационно-коммуникационные (в </w:t>
      </w:r>
      <w:proofErr w:type="spellStart"/>
      <w:r>
        <w:rPr>
          <w:rFonts w:eastAsia="Calibri"/>
          <w:szCs w:val="26"/>
          <w:lang w:eastAsia="en-US"/>
        </w:rPr>
        <w:t>т.ч</w:t>
      </w:r>
      <w:proofErr w:type="spellEnd"/>
      <w:r>
        <w:rPr>
          <w:rFonts w:eastAsia="Calibri"/>
          <w:szCs w:val="26"/>
          <w:lang w:eastAsia="en-US"/>
        </w:rPr>
        <w:t>. использование электронного приложения)</w:t>
      </w:r>
      <w:proofErr w:type="gramEnd"/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поэтапного формирования умственных действий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индивидуальной и коллективной проектной деятельности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исследовательских навыков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составления алгоритма выполнения задания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навыков работы в малых группах (парах, тройках и т.п.)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уровневой дифференциации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развивающего обучения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критического мышления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создания проблемной ситуации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игрового обучения</w:t>
      </w:r>
    </w:p>
    <w:p w:rsidR="00AF02C0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педагогики сотрудничества</w:t>
      </w:r>
    </w:p>
    <w:p w:rsidR="00AF02C0" w:rsidRPr="00F41C7F" w:rsidRDefault="00AF02C0" w:rsidP="00AF02C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развития навыков самопроверки и </w:t>
      </w:r>
      <w:proofErr w:type="spellStart"/>
      <w:r>
        <w:rPr>
          <w:rFonts w:eastAsia="Calibri"/>
          <w:szCs w:val="26"/>
          <w:lang w:eastAsia="en-US"/>
        </w:rPr>
        <w:t>самокоррекции</w:t>
      </w:r>
      <w:proofErr w:type="spellEnd"/>
    </w:p>
    <w:p w:rsidR="00B8521B" w:rsidRDefault="00AF02C0">
      <w:r>
        <w:t xml:space="preserve"> </w:t>
      </w:r>
    </w:p>
    <w:sectPr w:rsidR="00B8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D8B"/>
    <w:multiLevelType w:val="hybridMultilevel"/>
    <w:tmpl w:val="984AE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D97"/>
    <w:multiLevelType w:val="hybridMultilevel"/>
    <w:tmpl w:val="DC0A1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B07AD"/>
    <w:multiLevelType w:val="hybridMultilevel"/>
    <w:tmpl w:val="4DD676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B3335"/>
    <w:multiLevelType w:val="hybridMultilevel"/>
    <w:tmpl w:val="5B125E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76B69"/>
    <w:multiLevelType w:val="hybridMultilevel"/>
    <w:tmpl w:val="F28A1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06"/>
    <w:rsid w:val="00AF02C0"/>
    <w:rsid w:val="00B8521B"/>
    <w:rsid w:val="00D8307F"/>
    <w:rsid w:val="00E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2016-01-17T15:44:00Z</dcterms:created>
  <dcterms:modified xsi:type="dcterms:W3CDTF">2016-01-17T15:52:00Z</dcterms:modified>
</cp:coreProperties>
</file>